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0C0A35" w14:textId="1953DD8F" w:rsidR="00DB7081" w:rsidRPr="005C2F10" w:rsidRDefault="000D0025" w:rsidP="00DB7081">
      <w:pPr>
        <w:jc w:val="center"/>
        <w:rPr>
          <w:rFonts w:ascii="Comic Sans MS" w:hAnsi="Comic Sans MS"/>
          <w:b/>
          <w:sz w:val="20"/>
        </w:rPr>
      </w:pPr>
      <w:r>
        <w:rPr>
          <w:rFonts w:ascii="Comic Sans MS" w:hAnsi="Comic Sans MS"/>
          <w:b/>
          <w:sz w:val="20"/>
        </w:rPr>
        <w:t>Maths</w:t>
      </w:r>
      <w:r w:rsidR="003B395E">
        <w:rPr>
          <w:rFonts w:ascii="Comic Sans MS" w:hAnsi="Comic Sans MS"/>
          <w:b/>
          <w:sz w:val="20"/>
        </w:rPr>
        <w:t>/</w:t>
      </w:r>
      <w:r w:rsidR="00217390">
        <w:rPr>
          <w:rFonts w:ascii="Comic Sans MS" w:hAnsi="Comic Sans MS"/>
          <w:b/>
          <w:sz w:val="20"/>
        </w:rPr>
        <w:t>Home Learning Planning</w:t>
      </w:r>
    </w:p>
    <w:p w14:paraId="2FF08A9E" w14:textId="3EB9A8E7" w:rsidR="00DB7081" w:rsidRDefault="00DB7081" w:rsidP="005C2F10">
      <w:pPr>
        <w:jc w:val="center"/>
        <w:rPr>
          <w:rFonts w:ascii="Comic Sans MS" w:hAnsi="Comic Sans MS"/>
          <w:b/>
          <w:sz w:val="20"/>
        </w:rPr>
      </w:pPr>
      <w:r w:rsidRPr="005C2F10">
        <w:rPr>
          <w:rFonts w:ascii="Comic Sans MS" w:hAnsi="Comic Sans MS"/>
          <w:b/>
          <w:sz w:val="20"/>
        </w:rPr>
        <w:t xml:space="preserve">Summer Term </w:t>
      </w:r>
      <w:r w:rsidR="00912A3F">
        <w:rPr>
          <w:rFonts w:ascii="Comic Sans MS" w:hAnsi="Comic Sans MS"/>
          <w:b/>
          <w:sz w:val="20"/>
        </w:rPr>
        <w:t>2</w:t>
      </w:r>
      <w:r w:rsidRPr="005C2F10">
        <w:rPr>
          <w:rFonts w:ascii="Comic Sans MS" w:hAnsi="Comic Sans MS"/>
          <w:b/>
          <w:sz w:val="20"/>
        </w:rPr>
        <w:t xml:space="preserve"> 2020 – Week </w:t>
      </w:r>
      <w:r w:rsidR="009F66EA">
        <w:rPr>
          <w:rFonts w:ascii="Comic Sans MS" w:hAnsi="Comic Sans MS"/>
          <w:b/>
          <w:sz w:val="20"/>
        </w:rPr>
        <w:t>5</w:t>
      </w:r>
      <w:r w:rsidRPr="005C2F10">
        <w:rPr>
          <w:rFonts w:ascii="Comic Sans MS" w:hAnsi="Comic Sans MS"/>
          <w:b/>
          <w:sz w:val="20"/>
        </w:rPr>
        <w:t xml:space="preserve">: </w:t>
      </w:r>
      <w:r w:rsidR="00E15982">
        <w:rPr>
          <w:rFonts w:ascii="Comic Sans MS" w:hAnsi="Comic Sans MS"/>
          <w:b/>
          <w:sz w:val="20"/>
        </w:rPr>
        <w:t>2</w:t>
      </w:r>
      <w:r w:rsidR="00DC2B67">
        <w:rPr>
          <w:rFonts w:ascii="Comic Sans MS" w:hAnsi="Comic Sans MS"/>
          <w:b/>
          <w:sz w:val="20"/>
        </w:rPr>
        <w:t>9</w:t>
      </w:r>
      <w:r w:rsidR="0045686A">
        <w:rPr>
          <w:rFonts w:ascii="Comic Sans MS" w:hAnsi="Comic Sans MS"/>
          <w:b/>
          <w:sz w:val="20"/>
        </w:rPr>
        <w:t>.0</w:t>
      </w:r>
      <w:r w:rsidR="00912A3F">
        <w:rPr>
          <w:rFonts w:ascii="Comic Sans MS" w:hAnsi="Comic Sans MS"/>
          <w:b/>
          <w:sz w:val="20"/>
        </w:rPr>
        <w:t>6</w:t>
      </w:r>
      <w:r w:rsidRPr="005C2F10">
        <w:rPr>
          <w:rFonts w:ascii="Comic Sans MS" w:hAnsi="Comic Sans MS"/>
          <w:b/>
          <w:sz w:val="20"/>
        </w:rPr>
        <w:t>.20</w:t>
      </w:r>
    </w:p>
    <w:p w14:paraId="5FF6866E" w14:textId="77A8BE1C" w:rsidR="00D354FB" w:rsidRDefault="00906DBF" w:rsidP="00906DBF">
      <w:pPr>
        <w:rPr>
          <w:rFonts w:ascii="Comic Sans MS" w:hAnsi="Comic Sans MS"/>
          <w:sz w:val="20"/>
          <w:szCs w:val="20"/>
        </w:rPr>
      </w:pPr>
      <w:r w:rsidRPr="000259BE">
        <w:rPr>
          <w:rFonts w:ascii="Comic Sans MS" w:hAnsi="Comic Sans MS"/>
          <w:sz w:val="20"/>
          <w:szCs w:val="20"/>
        </w:rPr>
        <w:t>Objective</w:t>
      </w:r>
      <w:r w:rsidR="00976E3B">
        <w:rPr>
          <w:rFonts w:ascii="Comic Sans MS" w:hAnsi="Comic Sans MS"/>
          <w:sz w:val="20"/>
          <w:szCs w:val="20"/>
        </w:rPr>
        <w:t>s</w:t>
      </w:r>
      <w:r w:rsidRPr="000259BE">
        <w:rPr>
          <w:rFonts w:ascii="Comic Sans MS" w:hAnsi="Comic Sans MS"/>
          <w:sz w:val="20"/>
          <w:szCs w:val="20"/>
        </w:rPr>
        <w:t xml:space="preserve">: </w:t>
      </w:r>
      <w:r w:rsidR="00D354FB">
        <w:rPr>
          <w:rFonts w:ascii="Comic Sans MS" w:hAnsi="Comic Sans MS"/>
          <w:sz w:val="20"/>
          <w:szCs w:val="20"/>
        </w:rPr>
        <w:t>N: To count numbers in order to 10. To order numbers to 10.</w:t>
      </w:r>
    </w:p>
    <w:p w14:paraId="17D54875" w14:textId="665E480C" w:rsidR="00976E3B" w:rsidRPr="00906DBF" w:rsidRDefault="00D354FB" w:rsidP="00D354FB">
      <w:pPr>
        <w:ind w:left="720"/>
        <w:rPr>
          <w:rFonts w:ascii="Comic Sans MS" w:hAnsi="Comic Sans MS"/>
          <w:sz w:val="20"/>
          <w:szCs w:val="20"/>
        </w:rPr>
      </w:pPr>
      <w:r>
        <w:rPr>
          <w:rFonts w:ascii="Comic Sans MS" w:hAnsi="Comic Sans MS"/>
          <w:sz w:val="20"/>
          <w:szCs w:val="20"/>
        </w:rPr>
        <w:t xml:space="preserve">       R: </w:t>
      </w:r>
      <w:r w:rsidR="00BB61F7">
        <w:rPr>
          <w:rFonts w:ascii="Comic Sans MS" w:hAnsi="Comic Sans MS"/>
          <w:sz w:val="20"/>
          <w:szCs w:val="20"/>
        </w:rPr>
        <w:t>To halve numbers to 20.</w:t>
      </w:r>
      <w:r w:rsidR="000C4D30">
        <w:rPr>
          <w:rFonts w:ascii="Comic Sans MS" w:hAnsi="Comic Sans MS"/>
          <w:sz w:val="20"/>
          <w:szCs w:val="20"/>
        </w:rPr>
        <w:t xml:space="preserve"> To share numbers </w:t>
      </w:r>
      <w:r w:rsidR="00183D79">
        <w:rPr>
          <w:rFonts w:ascii="Comic Sans MS" w:hAnsi="Comic Sans MS"/>
          <w:sz w:val="20"/>
          <w:szCs w:val="20"/>
        </w:rPr>
        <w:t>e</w:t>
      </w:r>
      <w:r w:rsidR="000C4D30">
        <w:rPr>
          <w:rFonts w:ascii="Comic Sans MS" w:hAnsi="Comic Sans MS"/>
          <w:sz w:val="20"/>
          <w:szCs w:val="20"/>
        </w:rPr>
        <w:t>qually into groups.</w:t>
      </w:r>
    </w:p>
    <w:tbl>
      <w:tblPr>
        <w:tblStyle w:val="TableGrid"/>
        <w:tblW w:w="14737" w:type="dxa"/>
        <w:tblLayout w:type="fixed"/>
        <w:tblLook w:val="04A0" w:firstRow="1" w:lastRow="0" w:firstColumn="1" w:lastColumn="0" w:noHBand="0" w:noVBand="1"/>
      </w:tblPr>
      <w:tblGrid>
        <w:gridCol w:w="1525"/>
        <w:gridCol w:w="5700"/>
        <w:gridCol w:w="7512"/>
      </w:tblGrid>
      <w:tr w:rsidR="00DB7081" w:rsidRPr="008B1E97" w14:paraId="2559CEE1" w14:textId="77777777" w:rsidTr="00D354FB">
        <w:tc>
          <w:tcPr>
            <w:tcW w:w="1525" w:type="dxa"/>
          </w:tcPr>
          <w:p w14:paraId="3A029083" w14:textId="77777777" w:rsidR="00DB7081" w:rsidRPr="008B1E97" w:rsidRDefault="00DB7081" w:rsidP="00DB7081">
            <w:pPr>
              <w:jc w:val="center"/>
              <w:rPr>
                <w:rFonts w:ascii="Comic Sans MS" w:hAnsi="Comic Sans MS"/>
                <w:sz w:val="20"/>
                <w:szCs w:val="20"/>
              </w:rPr>
            </w:pPr>
          </w:p>
        </w:tc>
        <w:tc>
          <w:tcPr>
            <w:tcW w:w="5700" w:type="dxa"/>
          </w:tcPr>
          <w:p w14:paraId="0F6EC583" w14:textId="7E8A706C" w:rsidR="00DB7081" w:rsidRPr="008B1E97" w:rsidRDefault="00DB7081" w:rsidP="00DB7081">
            <w:pPr>
              <w:jc w:val="center"/>
              <w:rPr>
                <w:rFonts w:ascii="Comic Sans MS" w:hAnsi="Comic Sans MS"/>
                <w:b/>
                <w:sz w:val="20"/>
                <w:szCs w:val="20"/>
              </w:rPr>
            </w:pPr>
            <w:r w:rsidRPr="008B1E97">
              <w:rPr>
                <w:rFonts w:ascii="Comic Sans MS" w:hAnsi="Comic Sans MS"/>
                <w:b/>
                <w:sz w:val="20"/>
                <w:szCs w:val="20"/>
              </w:rPr>
              <w:t>Nursery</w:t>
            </w:r>
            <w:r w:rsidR="00A00B68" w:rsidRPr="008B1E97">
              <w:rPr>
                <w:rFonts w:ascii="Comic Sans MS" w:hAnsi="Comic Sans MS"/>
                <w:b/>
                <w:sz w:val="20"/>
                <w:szCs w:val="20"/>
              </w:rPr>
              <w:t xml:space="preserve"> </w:t>
            </w:r>
          </w:p>
        </w:tc>
        <w:tc>
          <w:tcPr>
            <w:tcW w:w="7512" w:type="dxa"/>
          </w:tcPr>
          <w:p w14:paraId="279BF6DA" w14:textId="58E768E5" w:rsidR="00DB7081" w:rsidRPr="008B1E97" w:rsidRDefault="00DB7081" w:rsidP="00DB7081">
            <w:pPr>
              <w:jc w:val="center"/>
              <w:rPr>
                <w:rFonts w:ascii="Comic Sans MS" w:hAnsi="Comic Sans MS"/>
                <w:b/>
                <w:sz w:val="20"/>
                <w:szCs w:val="20"/>
              </w:rPr>
            </w:pPr>
            <w:r w:rsidRPr="008B1E97">
              <w:rPr>
                <w:rFonts w:ascii="Comic Sans MS" w:hAnsi="Comic Sans MS"/>
                <w:b/>
                <w:sz w:val="20"/>
                <w:szCs w:val="20"/>
              </w:rPr>
              <w:t>Reception</w:t>
            </w:r>
            <w:r w:rsidR="00A00B68" w:rsidRPr="008B1E97">
              <w:rPr>
                <w:rFonts w:ascii="Comic Sans MS" w:hAnsi="Comic Sans MS"/>
                <w:b/>
                <w:sz w:val="20"/>
                <w:szCs w:val="20"/>
              </w:rPr>
              <w:t xml:space="preserve"> </w:t>
            </w:r>
          </w:p>
        </w:tc>
      </w:tr>
      <w:tr w:rsidR="00912A3F" w:rsidRPr="008B1E97" w14:paraId="3543B54D" w14:textId="77777777" w:rsidTr="00D354FB">
        <w:tc>
          <w:tcPr>
            <w:tcW w:w="1525" w:type="dxa"/>
          </w:tcPr>
          <w:p w14:paraId="36DEF792" w14:textId="77777777" w:rsidR="00912A3F" w:rsidRPr="000259BE" w:rsidRDefault="00912A3F" w:rsidP="00DB7081">
            <w:pPr>
              <w:jc w:val="center"/>
              <w:rPr>
                <w:rFonts w:ascii="Comic Sans MS" w:hAnsi="Comic Sans MS"/>
                <w:b/>
                <w:sz w:val="20"/>
                <w:szCs w:val="20"/>
              </w:rPr>
            </w:pPr>
            <w:r w:rsidRPr="000259BE">
              <w:rPr>
                <w:rFonts w:ascii="Comic Sans MS" w:hAnsi="Comic Sans MS"/>
                <w:b/>
                <w:sz w:val="20"/>
                <w:szCs w:val="20"/>
              </w:rPr>
              <w:t xml:space="preserve">Monday </w:t>
            </w:r>
          </w:p>
          <w:p w14:paraId="682B4537" w14:textId="5F0B4FB5" w:rsidR="00BB61F7" w:rsidRDefault="00BB61F7" w:rsidP="00912A3F">
            <w:pPr>
              <w:rPr>
                <w:rFonts w:ascii="Comic Sans MS" w:hAnsi="Comic Sans MS"/>
                <w:sz w:val="20"/>
                <w:szCs w:val="20"/>
              </w:rPr>
            </w:pPr>
          </w:p>
          <w:p w14:paraId="4FFDAED7" w14:textId="374B1E6C" w:rsidR="00BB61F7" w:rsidRDefault="00BB61F7" w:rsidP="00912A3F">
            <w:pPr>
              <w:rPr>
                <w:rFonts w:ascii="Comic Sans MS" w:hAnsi="Comic Sans MS"/>
                <w:sz w:val="20"/>
                <w:szCs w:val="20"/>
              </w:rPr>
            </w:pPr>
            <w:r>
              <w:rPr>
                <w:rFonts w:ascii="Comic Sans MS" w:hAnsi="Comic Sans MS"/>
                <w:sz w:val="20"/>
                <w:szCs w:val="20"/>
              </w:rPr>
              <w:t>R: The Story of Halving PowerPoint</w:t>
            </w:r>
          </w:p>
          <w:p w14:paraId="1615B0F1" w14:textId="77777777" w:rsidR="00BB61F7" w:rsidRDefault="00BB61F7" w:rsidP="00912A3F">
            <w:pPr>
              <w:rPr>
                <w:rFonts w:ascii="Comic Sans MS" w:hAnsi="Comic Sans MS"/>
                <w:sz w:val="20"/>
                <w:szCs w:val="20"/>
              </w:rPr>
            </w:pPr>
          </w:p>
          <w:p w14:paraId="775D039D" w14:textId="1BBA1B34" w:rsidR="00A90A7A" w:rsidRPr="00A90A7A" w:rsidRDefault="00A90A7A" w:rsidP="00D87EA2">
            <w:pPr>
              <w:rPr>
                <w:rFonts w:ascii="Comic Sans MS" w:hAnsi="Comic Sans MS"/>
                <w:bCs/>
                <w:sz w:val="20"/>
                <w:szCs w:val="20"/>
              </w:rPr>
            </w:pPr>
          </w:p>
        </w:tc>
        <w:tc>
          <w:tcPr>
            <w:tcW w:w="5700" w:type="dxa"/>
          </w:tcPr>
          <w:p w14:paraId="591F72FE" w14:textId="00409606" w:rsidR="00F7233C" w:rsidRDefault="00F7233C" w:rsidP="00F7233C">
            <w:pPr>
              <w:rPr>
                <w:rFonts w:ascii="Comic Sans MS" w:hAnsi="Comic Sans MS"/>
                <w:bCs/>
                <w:sz w:val="20"/>
                <w:szCs w:val="20"/>
              </w:rPr>
            </w:pPr>
            <w:r>
              <w:rPr>
                <w:rFonts w:ascii="Comic Sans MS" w:hAnsi="Comic Sans MS"/>
                <w:bCs/>
                <w:sz w:val="20"/>
                <w:szCs w:val="20"/>
              </w:rPr>
              <w:t>Look at this website together and work through the questions.</w:t>
            </w:r>
          </w:p>
          <w:p w14:paraId="3F461972" w14:textId="77777777" w:rsidR="00A90A7A" w:rsidRDefault="009F66EA" w:rsidP="00F7233C">
            <w:pPr>
              <w:rPr>
                <w:rFonts w:ascii="Comic Sans MS" w:hAnsi="Comic Sans MS"/>
                <w:bCs/>
                <w:sz w:val="20"/>
                <w:szCs w:val="20"/>
              </w:rPr>
            </w:pPr>
            <w:hyperlink r:id="rId6" w:history="1">
              <w:r w:rsidR="00F7233C" w:rsidRPr="00801D2C">
                <w:rPr>
                  <w:rStyle w:val="Hyperlink"/>
                  <w:rFonts w:ascii="Comic Sans MS" w:hAnsi="Comic Sans MS"/>
                  <w:bCs/>
                  <w:sz w:val="20"/>
                  <w:szCs w:val="20"/>
                </w:rPr>
                <w:t>https://www.oxfordowl.co.uk/api/interactives/24481.html</w:t>
              </w:r>
            </w:hyperlink>
          </w:p>
          <w:p w14:paraId="7CC97974" w14:textId="0C14B93D" w:rsidR="00F7233C" w:rsidRDefault="00F7233C" w:rsidP="00F7233C">
            <w:pPr>
              <w:rPr>
                <w:rFonts w:ascii="Comic Sans MS" w:hAnsi="Comic Sans MS"/>
                <w:bCs/>
                <w:sz w:val="20"/>
                <w:szCs w:val="20"/>
              </w:rPr>
            </w:pPr>
          </w:p>
          <w:p w14:paraId="2305F3BF" w14:textId="77777777" w:rsidR="00D354FB" w:rsidRDefault="00D354FB" w:rsidP="00F7233C">
            <w:pPr>
              <w:rPr>
                <w:rFonts w:ascii="Comic Sans MS" w:hAnsi="Comic Sans MS"/>
                <w:bCs/>
                <w:sz w:val="20"/>
                <w:szCs w:val="20"/>
              </w:rPr>
            </w:pPr>
          </w:p>
          <w:p w14:paraId="37D7C816" w14:textId="77777777" w:rsidR="00D354FB" w:rsidRPr="00D354FB" w:rsidRDefault="00D354FB" w:rsidP="00D354FB">
            <w:pPr>
              <w:rPr>
                <w:rFonts w:ascii="Comic Sans MS" w:hAnsi="Comic Sans MS"/>
                <w:bCs/>
                <w:sz w:val="20"/>
                <w:szCs w:val="20"/>
              </w:rPr>
            </w:pPr>
            <w:r w:rsidRPr="00D354FB">
              <w:rPr>
                <w:rFonts w:ascii="Comic Sans MS" w:hAnsi="Comic Sans MS"/>
                <w:bCs/>
                <w:sz w:val="20"/>
                <w:szCs w:val="20"/>
              </w:rPr>
              <w:t>Challenge yourself to play a new counting game on this website;</w:t>
            </w:r>
          </w:p>
          <w:p w14:paraId="6C23C8A9" w14:textId="77777777" w:rsidR="00D354FB" w:rsidRPr="00D354FB" w:rsidRDefault="00D354FB" w:rsidP="00D354FB">
            <w:pPr>
              <w:rPr>
                <w:rFonts w:ascii="Comic Sans MS" w:hAnsi="Comic Sans MS"/>
                <w:bCs/>
                <w:sz w:val="20"/>
                <w:szCs w:val="20"/>
              </w:rPr>
            </w:pPr>
          </w:p>
          <w:p w14:paraId="5F4C5C6A" w14:textId="7A517D45" w:rsidR="00F7233C" w:rsidRDefault="009F66EA" w:rsidP="00D354FB">
            <w:pPr>
              <w:rPr>
                <w:rFonts w:ascii="Comic Sans MS" w:hAnsi="Comic Sans MS"/>
                <w:bCs/>
                <w:sz w:val="20"/>
                <w:szCs w:val="20"/>
              </w:rPr>
            </w:pPr>
            <w:hyperlink r:id="rId7" w:history="1">
              <w:r w:rsidR="00D354FB" w:rsidRPr="00D354FB">
                <w:rPr>
                  <w:rStyle w:val="Hyperlink"/>
                  <w:rFonts w:ascii="Comic Sans MS" w:hAnsi="Comic Sans MS"/>
                  <w:bCs/>
                  <w:sz w:val="20"/>
                  <w:szCs w:val="20"/>
                </w:rPr>
                <w:t>https://www.topmarks.co.uk/Search.aspx?Subject=16&amp;AgeGroup=1</w:t>
              </w:r>
            </w:hyperlink>
          </w:p>
          <w:p w14:paraId="466090AD" w14:textId="7F4B09F2" w:rsidR="00F7233C" w:rsidRPr="00F7233C" w:rsidRDefault="00F7233C" w:rsidP="00F7233C">
            <w:pPr>
              <w:rPr>
                <w:rFonts w:ascii="Comic Sans MS" w:hAnsi="Comic Sans MS"/>
                <w:bCs/>
                <w:sz w:val="20"/>
                <w:szCs w:val="20"/>
              </w:rPr>
            </w:pPr>
          </w:p>
        </w:tc>
        <w:tc>
          <w:tcPr>
            <w:tcW w:w="7512" w:type="dxa"/>
          </w:tcPr>
          <w:p w14:paraId="1A9925F0" w14:textId="77777777" w:rsidR="00BB61F7" w:rsidRPr="00BB61F7" w:rsidRDefault="00BB61F7" w:rsidP="00BB61F7">
            <w:pPr>
              <w:rPr>
                <w:rFonts w:ascii="Comic Sans MS" w:hAnsi="Comic Sans MS"/>
                <w:bCs/>
                <w:sz w:val="20"/>
                <w:szCs w:val="20"/>
              </w:rPr>
            </w:pPr>
            <w:r w:rsidRPr="00BB61F7">
              <w:rPr>
                <w:rFonts w:ascii="Comic Sans MS" w:hAnsi="Comic Sans MS"/>
                <w:bCs/>
                <w:sz w:val="20"/>
                <w:szCs w:val="20"/>
              </w:rPr>
              <w:t xml:space="preserve">Introduce the concept of ‘halving’ explaining that this is when we share items into two equal groups. </w:t>
            </w:r>
          </w:p>
          <w:p w14:paraId="005120D6" w14:textId="77777777" w:rsidR="00BB61F7" w:rsidRPr="00BB61F7" w:rsidRDefault="00BB61F7" w:rsidP="00BB61F7">
            <w:pPr>
              <w:rPr>
                <w:rFonts w:ascii="Comic Sans MS" w:hAnsi="Comic Sans MS"/>
                <w:bCs/>
                <w:sz w:val="20"/>
                <w:szCs w:val="20"/>
              </w:rPr>
            </w:pPr>
          </w:p>
          <w:p w14:paraId="43657182" w14:textId="77777777" w:rsidR="00BB61F7" w:rsidRPr="00BB61F7" w:rsidRDefault="00BB61F7" w:rsidP="00BB61F7">
            <w:pPr>
              <w:rPr>
                <w:rFonts w:ascii="Comic Sans MS" w:hAnsi="Comic Sans MS"/>
                <w:bCs/>
                <w:sz w:val="20"/>
                <w:szCs w:val="20"/>
              </w:rPr>
            </w:pPr>
            <w:r w:rsidRPr="00BB61F7">
              <w:rPr>
                <w:rFonts w:ascii="Comic Sans MS" w:hAnsi="Comic Sans MS"/>
                <w:bCs/>
                <w:sz w:val="20"/>
                <w:szCs w:val="20"/>
              </w:rPr>
              <w:t xml:space="preserve">Show the children a bowl of objects e.g. strawberries, grapes, buttons etc. Explain that you are going to share them into 2 equal groups so there’ll be half for you and half for another family member. Put a handful straight onto each plate without counting - make sure that one plate has much more items than the other. Ask if that is fair. Prompt them to show you how to halve the group into two equal groups. Repeat again, but with other examples. </w:t>
            </w:r>
          </w:p>
          <w:p w14:paraId="25C051CF" w14:textId="77777777" w:rsidR="00BB61F7" w:rsidRPr="00BB61F7" w:rsidRDefault="00BB61F7" w:rsidP="00BB61F7">
            <w:pPr>
              <w:rPr>
                <w:rFonts w:ascii="Comic Sans MS" w:hAnsi="Comic Sans MS"/>
                <w:bCs/>
                <w:sz w:val="20"/>
                <w:szCs w:val="20"/>
              </w:rPr>
            </w:pPr>
          </w:p>
          <w:p w14:paraId="6E990AE7" w14:textId="77777777" w:rsidR="00912A3F" w:rsidRDefault="00BB61F7" w:rsidP="00BB61F7">
            <w:pPr>
              <w:rPr>
                <w:rFonts w:ascii="Comic Sans MS" w:hAnsi="Comic Sans MS"/>
                <w:bCs/>
                <w:sz w:val="20"/>
                <w:szCs w:val="20"/>
              </w:rPr>
            </w:pPr>
            <w:r w:rsidRPr="00BB61F7">
              <w:rPr>
                <w:rFonts w:ascii="Comic Sans MS" w:hAnsi="Comic Sans MS"/>
                <w:bCs/>
                <w:sz w:val="20"/>
                <w:szCs w:val="20"/>
              </w:rPr>
              <w:t>Explore halving visually through ‘The Story of Halving’ PowerPoint which is attached</w:t>
            </w:r>
            <w:r w:rsidR="000C4D30">
              <w:rPr>
                <w:rFonts w:ascii="Comic Sans MS" w:hAnsi="Comic Sans MS"/>
                <w:bCs/>
                <w:sz w:val="20"/>
                <w:szCs w:val="20"/>
              </w:rPr>
              <w:t>.</w:t>
            </w:r>
            <w:r w:rsidRPr="00BB61F7">
              <w:rPr>
                <w:rFonts w:ascii="Comic Sans MS" w:hAnsi="Comic Sans MS"/>
                <w:bCs/>
                <w:sz w:val="20"/>
                <w:szCs w:val="20"/>
              </w:rPr>
              <w:t xml:space="preserve"> As you are working through, make sure your child has some objects which they can use to halve different amounts into two groups.</w:t>
            </w:r>
          </w:p>
          <w:p w14:paraId="54AA7F07" w14:textId="77777777" w:rsidR="004F4F0C" w:rsidRDefault="004F4F0C" w:rsidP="00BB61F7">
            <w:pPr>
              <w:rPr>
                <w:rFonts w:ascii="Comic Sans MS" w:hAnsi="Comic Sans MS"/>
                <w:bCs/>
                <w:sz w:val="20"/>
                <w:szCs w:val="20"/>
              </w:rPr>
            </w:pPr>
          </w:p>
          <w:p w14:paraId="019B1365" w14:textId="30F7B472" w:rsidR="004F4F0C" w:rsidRPr="00FA3019" w:rsidRDefault="004F4F0C" w:rsidP="00BB61F7">
            <w:pPr>
              <w:rPr>
                <w:rFonts w:ascii="Comic Sans MS" w:hAnsi="Comic Sans MS"/>
                <w:bCs/>
                <w:sz w:val="20"/>
                <w:szCs w:val="20"/>
              </w:rPr>
            </w:pPr>
            <w:r>
              <w:rPr>
                <w:rFonts w:ascii="Comic Sans MS" w:hAnsi="Comic Sans MS"/>
                <w:bCs/>
                <w:sz w:val="20"/>
                <w:szCs w:val="20"/>
              </w:rPr>
              <w:t>Complete Bees in the garden a</w:t>
            </w:r>
            <w:r w:rsidR="00183D79">
              <w:rPr>
                <w:rFonts w:ascii="Comic Sans MS" w:hAnsi="Comic Sans MS"/>
                <w:bCs/>
                <w:sz w:val="20"/>
                <w:szCs w:val="20"/>
              </w:rPr>
              <w:t>c</w:t>
            </w:r>
            <w:r>
              <w:rPr>
                <w:rFonts w:ascii="Comic Sans MS" w:hAnsi="Comic Sans MS"/>
                <w:bCs/>
                <w:sz w:val="20"/>
                <w:szCs w:val="20"/>
              </w:rPr>
              <w:t>tivity.</w:t>
            </w:r>
          </w:p>
        </w:tc>
      </w:tr>
      <w:tr w:rsidR="00620567" w:rsidRPr="008B1E97" w14:paraId="24C944CC" w14:textId="77777777" w:rsidTr="00D354FB">
        <w:tc>
          <w:tcPr>
            <w:tcW w:w="1525" w:type="dxa"/>
          </w:tcPr>
          <w:p w14:paraId="6D75C061" w14:textId="44EB422A" w:rsidR="00620567" w:rsidRDefault="00620567" w:rsidP="00DB7081">
            <w:pPr>
              <w:jc w:val="center"/>
              <w:rPr>
                <w:rFonts w:ascii="Comic Sans MS" w:hAnsi="Comic Sans MS"/>
                <w:b/>
                <w:sz w:val="20"/>
                <w:szCs w:val="20"/>
              </w:rPr>
            </w:pPr>
            <w:r w:rsidRPr="008B1E97">
              <w:rPr>
                <w:rFonts w:ascii="Comic Sans MS" w:hAnsi="Comic Sans MS"/>
                <w:b/>
                <w:sz w:val="20"/>
                <w:szCs w:val="20"/>
              </w:rPr>
              <w:t>Tuesday</w:t>
            </w:r>
          </w:p>
          <w:p w14:paraId="1B8D6EF2" w14:textId="77777777" w:rsidR="001D266A" w:rsidRDefault="001D266A" w:rsidP="00DB7081">
            <w:pPr>
              <w:jc w:val="center"/>
              <w:rPr>
                <w:rFonts w:ascii="Comic Sans MS" w:hAnsi="Comic Sans MS"/>
                <w:bCs/>
                <w:sz w:val="20"/>
                <w:szCs w:val="20"/>
              </w:rPr>
            </w:pPr>
          </w:p>
          <w:p w14:paraId="10561F53" w14:textId="0A814053" w:rsidR="000C4D30" w:rsidRDefault="001D266A" w:rsidP="00D354FB">
            <w:pPr>
              <w:rPr>
                <w:rFonts w:ascii="Comic Sans MS" w:hAnsi="Comic Sans MS"/>
                <w:bCs/>
                <w:sz w:val="20"/>
                <w:szCs w:val="20"/>
              </w:rPr>
            </w:pPr>
            <w:r>
              <w:rPr>
                <w:rFonts w:ascii="Comic Sans MS" w:hAnsi="Comic Sans MS"/>
                <w:bCs/>
                <w:sz w:val="20"/>
                <w:szCs w:val="20"/>
              </w:rPr>
              <w:t>N: Lolly Ordering</w:t>
            </w:r>
          </w:p>
          <w:p w14:paraId="5091F56D" w14:textId="77777777" w:rsidR="001D266A" w:rsidRPr="000C4D30" w:rsidRDefault="001D266A" w:rsidP="00DB7081">
            <w:pPr>
              <w:jc w:val="center"/>
              <w:rPr>
                <w:rFonts w:ascii="Comic Sans MS" w:hAnsi="Comic Sans MS"/>
                <w:bCs/>
                <w:sz w:val="20"/>
                <w:szCs w:val="20"/>
              </w:rPr>
            </w:pPr>
          </w:p>
          <w:p w14:paraId="39E2AA2D" w14:textId="2FEB1D04" w:rsidR="000C4D30" w:rsidRPr="000C4D30" w:rsidRDefault="000C4D30" w:rsidP="000C4D30">
            <w:pPr>
              <w:rPr>
                <w:rFonts w:ascii="Comic Sans MS" w:hAnsi="Comic Sans MS"/>
                <w:bCs/>
                <w:sz w:val="20"/>
                <w:szCs w:val="20"/>
              </w:rPr>
            </w:pPr>
            <w:r w:rsidRPr="000C4D30">
              <w:rPr>
                <w:rFonts w:ascii="Comic Sans MS" w:hAnsi="Comic Sans MS"/>
                <w:bCs/>
                <w:sz w:val="20"/>
                <w:szCs w:val="20"/>
              </w:rPr>
              <w:t xml:space="preserve">R: Teddy Bear Picnic </w:t>
            </w:r>
            <w:r w:rsidRPr="000C4D30">
              <w:rPr>
                <w:rFonts w:ascii="Comic Sans MS" w:hAnsi="Comic Sans MS"/>
                <w:bCs/>
                <w:sz w:val="20"/>
                <w:szCs w:val="20"/>
              </w:rPr>
              <w:lastRenderedPageBreak/>
              <w:t>Sharing Challenge</w:t>
            </w:r>
          </w:p>
          <w:p w14:paraId="7BAF3EB7" w14:textId="48528EB0" w:rsidR="00A90A7A" w:rsidRPr="008B1E97" w:rsidRDefault="00A90A7A" w:rsidP="00A90A7A">
            <w:pPr>
              <w:rPr>
                <w:rFonts w:ascii="Comic Sans MS" w:hAnsi="Comic Sans MS"/>
                <w:b/>
                <w:sz w:val="20"/>
                <w:szCs w:val="20"/>
              </w:rPr>
            </w:pPr>
          </w:p>
        </w:tc>
        <w:tc>
          <w:tcPr>
            <w:tcW w:w="5700" w:type="dxa"/>
          </w:tcPr>
          <w:p w14:paraId="0CF0AD1B" w14:textId="12B6C8F3" w:rsidR="00F7233C" w:rsidRDefault="00F7233C" w:rsidP="00DC2B67">
            <w:pPr>
              <w:rPr>
                <w:rFonts w:ascii="Comic Sans MS" w:hAnsi="Comic Sans MS"/>
                <w:sz w:val="20"/>
                <w:szCs w:val="20"/>
              </w:rPr>
            </w:pPr>
            <w:r>
              <w:rPr>
                <w:rFonts w:ascii="Comic Sans MS" w:hAnsi="Comic Sans MS"/>
                <w:sz w:val="20"/>
                <w:szCs w:val="20"/>
              </w:rPr>
              <w:lastRenderedPageBreak/>
              <w:t>Have a look at these to warm up</w:t>
            </w:r>
          </w:p>
          <w:p w14:paraId="2A1D0D04" w14:textId="41A777E8" w:rsidR="00F7233C" w:rsidRDefault="009F66EA" w:rsidP="00DC2B67">
            <w:pPr>
              <w:rPr>
                <w:rFonts w:ascii="Comic Sans MS" w:hAnsi="Comic Sans MS"/>
                <w:sz w:val="20"/>
                <w:szCs w:val="20"/>
              </w:rPr>
            </w:pPr>
            <w:hyperlink r:id="rId8" w:history="1">
              <w:r w:rsidR="00F7233C" w:rsidRPr="00801D2C">
                <w:rPr>
                  <w:rStyle w:val="Hyperlink"/>
                  <w:rFonts w:ascii="Comic Sans MS" w:hAnsi="Comic Sans MS"/>
                  <w:sz w:val="20"/>
                  <w:szCs w:val="20"/>
                </w:rPr>
                <w:t>https://www.bbc.co.uk/cbeebies/watch/playlist-number-raps?collection=numbers-and-letters</w:t>
              </w:r>
            </w:hyperlink>
          </w:p>
          <w:p w14:paraId="2224E590" w14:textId="77777777" w:rsidR="00F7233C" w:rsidRDefault="00F7233C" w:rsidP="00DC2B67">
            <w:pPr>
              <w:rPr>
                <w:rFonts w:ascii="Comic Sans MS" w:hAnsi="Comic Sans MS"/>
                <w:sz w:val="20"/>
                <w:szCs w:val="20"/>
              </w:rPr>
            </w:pPr>
          </w:p>
          <w:p w14:paraId="0D05E3DA" w14:textId="2A85D0CB" w:rsidR="00A90A7A" w:rsidRPr="0074006B" w:rsidRDefault="00F7233C" w:rsidP="00DC2B67">
            <w:pPr>
              <w:rPr>
                <w:rFonts w:ascii="Comic Sans MS" w:hAnsi="Comic Sans MS"/>
                <w:sz w:val="20"/>
                <w:szCs w:val="20"/>
              </w:rPr>
            </w:pPr>
            <w:r>
              <w:rPr>
                <w:rFonts w:ascii="Comic Sans MS" w:hAnsi="Comic Sans MS"/>
                <w:sz w:val="20"/>
                <w:szCs w:val="20"/>
              </w:rPr>
              <w:t xml:space="preserve">Then </w:t>
            </w:r>
            <w:r w:rsidR="00D354FB">
              <w:rPr>
                <w:rFonts w:ascii="Comic Sans MS" w:hAnsi="Comic Sans MS"/>
                <w:sz w:val="20"/>
                <w:szCs w:val="20"/>
              </w:rPr>
              <w:t xml:space="preserve">have a try to </w:t>
            </w:r>
            <w:r>
              <w:rPr>
                <w:rFonts w:ascii="Comic Sans MS" w:hAnsi="Comic Sans MS"/>
                <w:sz w:val="20"/>
                <w:szCs w:val="20"/>
              </w:rPr>
              <w:t>c</w:t>
            </w:r>
            <w:r w:rsidR="001D266A">
              <w:rPr>
                <w:rFonts w:ascii="Comic Sans MS" w:hAnsi="Comic Sans MS"/>
                <w:sz w:val="20"/>
                <w:szCs w:val="20"/>
              </w:rPr>
              <w:t xml:space="preserve">omplete </w:t>
            </w:r>
            <w:r w:rsidR="00D354FB">
              <w:rPr>
                <w:rFonts w:ascii="Comic Sans MS" w:hAnsi="Comic Sans MS"/>
                <w:sz w:val="20"/>
                <w:szCs w:val="20"/>
              </w:rPr>
              <w:t xml:space="preserve">the </w:t>
            </w:r>
            <w:r w:rsidR="001D266A">
              <w:rPr>
                <w:rFonts w:ascii="Comic Sans MS" w:hAnsi="Comic Sans MS"/>
                <w:sz w:val="20"/>
                <w:szCs w:val="20"/>
              </w:rPr>
              <w:t>Lolly Ordering activity.</w:t>
            </w:r>
          </w:p>
        </w:tc>
        <w:tc>
          <w:tcPr>
            <w:tcW w:w="7512" w:type="dxa"/>
          </w:tcPr>
          <w:p w14:paraId="6B1344EF" w14:textId="4C9CFCA7" w:rsidR="00BB61F7" w:rsidRPr="00BB61F7" w:rsidRDefault="004F4F0C" w:rsidP="00BB61F7">
            <w:pPr>
              <w:rPr>
                <w:rFonts w:ascii="Comic Sans MS" w:hAnsi="Comic Sans MS"/>
                <w:sz w:val="20"/>
                <w:szCs w:val="20"/>
              </w:rPr>
            </w:pPr>
            <w:r>
              <w:rPr>
                <w:rFonts w:ascii="Comic Sans MS" w:hAnsi="Comic Sans MS"/>
                <w:sz w:val="20"/>
                <w:szCs w:val="20"/>
              </w:rPr>
              <w:t>Look at the Halving Fruit PowerPoint and r</w:t>
            </w:r>
            <w:r w:rsidR="00BB61F7" w:rsidRPr="00BB61F7">
              <w:rPr>
                <w:rFonts w:ascii="Comic Sans MS" w:hAnsi="Comic Sans MS"/>
                <w:sz w:val="20"/>
                <w:szCs w:val="20"/>
              </w:rPr>
              <w:t>evisit the terminology of halving which was introduced yesterday. Can you explain what this means to someone at home?</w:t>
            </w:r>
          </w:p>
          <w:p w14:paraId="5D48699A" w14:textId="77777777" w:rsidR="00BB61F7" w:rsidRPr="00BB61F7" w:rsidRDefault="00BB61F7" w:rsidP="00BB61F7">
            <w:pPr>
              <w:rPr>
                <w:rFonts w:ascii="Comic Sans MS" w:hAnsi="Comic Sans MS"/>
                <w:sz w:val="20"/>
                <w:szCs w:val="20"/>
              </w:rPr>
            </w:pPr>
          </w:p>
          <w:p w14:paraId="3602CEEE" w14:textId="54025FDB" w:rsidR="00E15982" w:rsidRPr="008B1E97" w:rsidRDefault="00BB61F7" w:rsidP="00BB61F7">
            <w:pPr>
              <w:rPr>
                <w:rFonts w:ascii="Comic Sans MS" w:hAnsi="Comic Sans MS"/>
                <w:sz w:val="20"/>
                <w:szCs w:val="20"/>
              </w:rPr>
            </w:pPr>
            <w:r w:rsidRPr="00BB61F7">
              <w:rPr>
                <w:rFonts w:ascii="Comic Sans MS" w:hAnsi="Comic Sans MS"/>
                <w:sz w:val="20"/>
                <w:szCs w:val="20"/>
              </w:rPr>
              <w:t xml:space="preserve">Play Teddy Bear Picnic - Provide two bears, two plates, even quantities of loose parts and a set of even number cards. Select a number card e.g. 10 and ask your child to count out that number of objects. Ask your child to share </w:t>
            </w:r>
            <w:r w:rsidRPr="00BB61F7">
              <w:rPr>
                <w:rFonts w:ascii="Comic Sans MS" w:hAnsi="Comic Sans MS"/>
                <w:sz w:val="20"/>
                <w:szCs w:val="20"/>
              </w:rPr>
              <w:lastRenderedPageBreak/>
              <w:t xml:space="preserve">out the loose parts equally so that each teddy gets the same amount. </w:t>
            </w:r>
            <w:r w:rsidR="000C4D30">
              <w:rPr>
                <w:rFonts w:ascii="Comic Sans MS" w:hAnsi="Comic Sans MS"/>
                <w:sz w:val="20"/>
                <w:szCs w:val="20"/>
              </w:rPr>
              <w:t>Go through the problems on the Teddy Bears Picnic cards.</w:t>
            </w:r>
          </w:p>
        </w:tc>
      </w:tr>
      <w:tr w:rsidR="009B46CD" w:rsidRPr="008B1E97" w14:paraId="0CC61825" w14:textId="77777777" w:rsidTr="00D354FB">
        <w:tc>
          <w:tcPr>
            <w:tcW w:w="1525" w:type="dxa"/>
          </w:tcPr>
          <w:p w14:paraId="06518F39" w14:textId="77777777" w:rsidR="009B46CD" w:rsidRDefault="009B46CD" w:rsidP="00DB7081">
            <w:pPr>
              <w:jc w:val="center"/>
              <w:rPr>
                <w:rFonts w:ascii="Comic Sans MS" w:hAnsi="Comic Sans MS"/>
                <w:b/>
                <w:sz w:val="20"/>
                <w:szCs w:val="20"/>
              </w:rPr>
            </w:pPr>
            <w:r w:rsidRPr="008B1E97">
              <w:rPr>
                <w:rFonts w:ascii="Comic Sans MS" w:hAnsi="Comic Sans MS"/>
                <w:b/>
                <w:sz w:val="20"/>
                <w:szCs w:val="20"/>
              </w:rPr>
              <w:lastRenderedPageBreak/>
              <w:t>Wednesday</w:t>
            </w:r>
          </w:p>
          <w:p w14:paraId="482571B0" w14:textId="77777777" w:rsidR="001D266A" w:rsidRDefault="001D266A" w:rsidP="00DB7081">
            <w:pPr>
              <w:jc w:val="center"/>
              <w:rPr>
                <w:rFonts w:ascii="Comic Sans MS" w:hAnsi="Comic Sans MS"/>
                <w:b/>
                <w:sz w:val="20"/>
                <w:szCs w:val="20"/>
              </w:rPr>
            </w:pPr>
          </w:p>
          <w:p w14:paraId="76FA857A" w14:textId="34129686" w:rsidR="00BB61F7" w:rsidRPr="001D266A" w:rsidRDefault="001D266A" w:rsidP="001D266A">
            <w:pPr>
              <w:rPr>
                <w:rFonts w:ascii="Comic Sans MS" w:hAnsi="Comic Sans MS"/>
                <w:bCs/>
                <w:sz w:val="20"/>
                <w:szCs w:val="20"/>
              </w:rPr>
            </w:pPr>
            <w:r w:rsidRPr="001D266A">
              <w:rPr>
                <w:rFonts w:ascii="Comic Sans MS" w:hAnsi="Comic Sans MS"/>
                <w:bCs/>
                <w:sz w:val="20"/>
                <w:szCs w:val="20"/>
              </w:rPr>
              <w:t>N: Compare numbers to 10 Transport</w:t>
            </w:r>
          </w:p>
          <w:p w14:paraId="30DE574A" w14:textId="77777777" w:rsidR="00BB61F7" w:rsidRDefault="00BB61F7" w:rsidP="00DB7081">
            <w:pPr>
              <w:jc w:val="center"/>
              <w:rPr>
                <w:rFonts w:ascii="Comic Sans MS" w:hAnsi="Comic Sans MS"/>
                <w:b/>
                <w:sz w:val="20"/>
                <w:szCs w:val="20"/>
              </w:rPr>
            </w:pPr>
          </w:p>
          <w:p w14:paraId="467AB515" w14:textId="12F9EF6E" w:rsidR="00BB61F7" w:rsidRDefault="00BB61F7" w:rsidP="000C4D30">
            <w:pPr>
              <w:rPr>
                <w:rFonts w:ascii="Comic Sans MS" w:hAnsi="Comic Sans MS"/>
                <w:bCs/>
                <w:sz w:val="20"/>
                <w:szCs w:val="20"/>
              </w:rPr>
            </w:pPr>
            <w:r w:rsidRPr="000C4D30">
              <w:rPr>
                <w:rFonts w:ascii="Comic Sans MS" w:hAnsi="Comic Sans MS"/>
                <w:bCs/>
                <w:sz w:val="20"/>
                <w:szCs w:val="20"/>
              </w:rPr>
              <w:t>R:</w:t>
            </w:r>
            <w:r w:rsidR="001D266A">
              <w:rPr>
                <w:rFonts w:ascii="Comic Sans MS" w:hAnsi="Comic Sans MS"/>
                <w:bCs/>
                <w:sz w:val="20"/>
                <w:szCs w:val="20"/>
              </w:rPr>
              <w:t xml:space="preserve"> </w:t>
            </w:r>
            <w:r w:rsidRPr="000C4D30">
              <w:rPr>
                <w:rFonts w:ascii="Comic Sans MS" w:hAnsi="Comic Sans MS"/>
                <w:bCs/>
                <w:sz w:val="20"/>
                <w:szCs w:val="20"/>
              </w:rPr>
              <w:t>Fairy Tale Party Power</w:t>
            </w:r>
            <w:r w:rsidR="004F4F0C">
              <w:rPr>
                <w:rFonts w:ascii="Comic Sans MS" w:hAnsi="Comic Sans MS"/>
                <w:bCs/>
                <w:sz w:val="20"/>
                <w:szCs w:val="20"/>
              </w:rPr>
              <w:t>P</w:t>
            </w:r>
            <w:r w:rsidRPr="000C4D30">
              <w:rPr>
                <w:rFonts w:ascii="Comic Sans MS" w:hAnsi="Comic Sans MS"/>
                <w:bCs/>
                <w:sz w:val="20"/>
                <w:szCs w:val="20"/>
              </w:rPr>
              <w:t>oint</w:t>
            </w:r>
          </w:p>
          <w:p w14:paraId="47741C44" w14:textId="77777777" w:rsidR="004F4F0C" w:rsidRDefault="004F4F0C" w:rsidP="000C4D30">
            <w:pPr>
              <w:rPr>
                <w:rFonts w:ascii="Comic Sans MS" w:hAnsi="Comic Sans MS"/>
                <w:bCs/>
                <w:sz w:val="20"/>
                <w:szCs w:val="20"/>
              </w:rPr>
            </w:pPr>
          </w:p>
          <w:p w14:paraId="586112C3" w14:textId="0CE0E031" w:rsidR="004F4F0C" w:rsidRPr="000C4D30" w:rsidRDefault="001D266A" w:rsidP="000C4D30">
            <w:pPr>
              <w:rPr>
                <w:rFonts w:ascii="Comic Sans MS" w:hAnsi="Comic Sans MS"/>
                <w:bCs/>
                <w:sz w:val="20"/>
                <w:szCs w:val="20"/>
              </w:rPr>
            </w:pPr>
            <w:r>
              <w:rPr>
                <w:rFonts w:ascii="Comic Sans MS" w:hAnsi="Comic Sans MS"/>
                <w:bCs/>
                <w:sz w:val="20"/>
                <w:szCs w:val="20"/>
              </w:rPr>
              <w:t xml:space="preserve">R: </w:t>
            </w:r>
            <w:r w:rsidR="004F4F0C">
              <w:rPr>
                <w:rFonts w:ascii="Comic Sans MS" w:hAnsi="Comic Sans MS"/>
                <w:bCs/>
                <w:sz w:val="20"/>
                <w:szCs w:val="20"/>
              </w:rPr>
              <w:t>Monkey Share Sheet</w:t>
            </w:r>
          </w:p>
        </w:tc>
        <w:tc>
          <w:tcPr>
            <w:tcW w:w="5700" w:type="dxa"/>
          </w:tcPr>
          <w:p w14:paraId="2690DDCE" w14:textId="6E6E0A9E" w:rsidR="00F7233C" w:rsidRPr="00F7233C" w:rsidRDefault="00F7233C" w:rsidP="00F7233C">
            <w:pPr>
              <w:rPr>
                <w:rFonts w:ascii="Comic Sans MS" w:hAnsi="Comic Sans MS"/>
                <w:sz w:val="20"/>
                <w:szCs w:val="20"/>
              </w:rPr>
            </w:pPr>
            <w:r w:rsidRPr="00F7233C">
              <w:rPr>
                <w:rFonts w:ascii="Comic Sans MS" w:hAnsi="Comic Sans MS"/>
                <w:sz w:val="20"/>
                <w:szCs w:val="20"/>
              </w:rPr>
              <w:t>Have a look at these to warm up</w:t>
            </w:r>
          </w:p>
          <w:p w14:paraId="00FA2984" w14:textId="05E7CCD6" w:rsidR="00DC2B67" w:rsidRPr="008B1E97" w:rsidRDefault="009F66EA" w:rsidP="00F7233C">
            <w:pPr>
              <w:rPr>
                <w:rFonts w:ascii="Comic Sans MS" w:hAnsi="Comic Sans MS"/>
                <w:sz w:val="20"/>
                <w:szCs w:val="20"/>
              </w:rPr>
            </w:pPr>
            <w:hyperlink r:id="rId9" w:history="1">
              <w:r w:rsidR="00F7233C" w:rsidRPr="00F7233C">
                <w:rPr>
                  <w:rStyle w:val="Hyperlink"/>
                  <w:rFonts w:ascii="Comic Sans MS" w:hAnsi="Comic Sans MS"/>
                  <w:sz w:val="20"/>
                  <w:szCs w:val="20"/>
                </w:rPr>
                <w:t>https://www.bbc.co.uk/cbeebies/watch/playlist-number-raps?collection=numbers-and-letters</w:t>
              </w:r>
            </w:hyperlink>
          </w:p>
          <w:p w14:paraId="4E90F3DA" w14:textId="77777777" w:rsidR="00F7233C" w:rsidRDefault="00F7233C" w:rsidP="0074006B">
            <w:pPr>
              <w:rPr>
                <w:rFonts w:ascii="Comic Sans MS" w:hAnsi="Comic Sans MS"/>
                <w:sz w:val="20"/>
                <w:szCs w:val="20"/>
              </w:rPr>
            </w:pPr>
          </w:p>
          <w:p w14:paraId="1F1995B6" w14:textId="4FB1EE3C" w:rsidR="0074006B" w:rsidRPr="008B1E97" w:rsidRDefault="00F7233C" w:rsidP="0074006B">
            <w:pPr>
              <w:rPr>
                <w:rFonts w:ascii="Comic Sans MS" w:hAnsi="Comic Sans MS"/>
                <w:sz w:val="20"/>
                <w:szCs w:val="20"/>
              </w:rPr>
            </w:pPr>
            <w:r>
              <w:rPr>
                <w:rFonts w:ascii="Comic Sans MS" w:hAnsi="Comic Sans MS"/>
                <w:sz w:val="20"/>
                <w:szCs w:val="20"/>
              </w:rPr>
              <w:t>Complete C</w:t>
            </w:r>
            <w:r w:rsidR="001D266A">
              <w:rPr>
                <w:rFonts w:ascii="Comic Sans MS" w:hAnsi="Comic Sans MS"/>
                <w:sz w:val="20"/>
                <w:szCs w:val="20"/>
              </w:rPr>
              <w:t>ompare Numbers to 10 Transport sheet.</w:t>
            </w:r>
          </w:p>
        </w:tc>
        <w:tc>
          <w:tcPr>
            <w:tcW w:w="7512" w:type="dxa"/>
          </w:tcPr>
          <w:p w14:paraId="3E156582" w14:textId="77777777" w:rsidR="00BB61F7" w:rsidRPr="00BB61F7" w:rsidRDefault="00BB61F7" w:rsidP="00BB61F7">
            <w:pPr>
              <w:rPr>
                <w:rFonts w:ascii="Comic Sans MS" w:hAnsi="Comic Sans MS"/>
                <w:sz w:val="20"/>
                <w:szCs w:val="20"/>
              </w:rPr>
            </w:pPr>
            <w:r w:rsidRPr="00BB61F7">
              <w:rPr>
                <w:rFonts w:ascii="Comic Sans MS" w:hAnsi="Comic Sans MS"/>
                <w:sz w:val="20"/>
                <w:szCs w:val="20"/>
              </w:rPr>
              <w:t>When children become confident in halving objects and numbers, begin providing opportunities for the children to share numbers between larger groups.</w:t>
            </w:r>
          </w:p>
          <w:p w14:paraId="55E3F8F4" w14:textId="77777777" w:rsidR="00BB61F7" w:rsidRPr="00BB61F7" w:rsidRDefault="00BB61F7" w:rsidP="00BB61F7">
            <w:pPr>
              <w:rPr>
                <w:rFonts w:ascii="Comic Sans MS" w:hAnsi="Comic Sans MS"/>
                <w:sz w:val="20"/>
                <w:szCs w:val="20"/>
              </w:rPr>
            </w:pPr>
          </w:p>
          <w:p w14:paraId="25D2827B" w14:textId="77777777" w:rsidR="00BB61F7" w:rsidRPr="00BB61F7" w:rsidRDefault="00BB61F7" w:rsidP="00BB61F7">
            <w:pPr>
              <w:rPr>
                <w:rFonts w:ascii="Comic Sans MS" w:hAnsi="Comic Sans MS"/>
                <w:sz w:val="20"/>
                <w:szCs w:val="20"/>
              </w:rPr>
            </w:pPr>
            <w:r w:rsidRPr="00BB61F7">
              <w:rPr>
                <w:rFonts w:ascii="Comic Sans MS" w:hAnsi="Comic Sans MS"/>
                <w:sz w:val="20"/>
                <w:szCs w:val="20"/>
              </w:rPr>
              <w:t>Sharing between larger groups is one that can be explored at various points throughout the day. You could even start this during a little snack break! Pop a bowl of grapes, strawberries etc. in the middle of a table and place some plates around the table. Can you ask your child to share the 6 grapes between the three plates, how many do you have on each plate? A useful way to approach this is by chanting; one for me, one for you etc. Repeat this with other amounts e.g. 8 items and four plates; 9 items and 3 plates.</w:t>
            </w:r>
          </w:p>
          <w:p w14:paraId="17E47A5C" w14:textId="77777777" w:rsidR="00BB61F7" w:rsidRPr="00BB61F7" w:rsidRDefault="00BB61F7" w:rsidP="00BB61F7">
            <w:pPr>
              <w:rPr>
                <w:rFonts w:ascii="Comic Sans MS" w:hAnsi="Comic Sans MS"/>
                <w:sz w:val="20"/>
                <w:szCs w:val="20"/>
              </w:rPr>
            </w:pPr>
          </w:p>
          <w:p w14:paraId="18435B36" w14:textId="77777777" w:rsidR="007F5C30" w:rsidRDefault="00BB61F7" w:rsidP="00BB61F7">
            <w:pPr>
              <w:rPr>
                <w:rFonts w:ascii="Comic Sans MS" w:hAnsi="Comic Sans MS"/>
                <w:sz w:val="20"/>
                <w:szCs w:val="20"/>
              </w:rPr>
            </w:pPr>
            <w:r w:rsidRPr="00BB61F7">
              <w:rPr>
                <w:rFonts w:ascii="Comic Sans MS" w:hAnsi="Comic Sans MS"/>
                <w:sz w:val="20"/>
                <w:szCs w:val="20"/>
              </w:rPr>
              <w:t>Explore sharing into larger groups visually through the ‘Fairy Tale Party’ PowerPoint attached. The activity explores sharing an even number of cakes between lots of party guests. As you are working through the PowerPoint, try to have some practical objects available so your child is able to physically manipulate the resources into groups before looking at the answer.</w:t>
            </w:r>
          </w:p>
          <w:p w14:paraId="368388DB" w14:textId="77777777" w:rsidR="004F4F0C" w:rsidRDefault="004F4F0C" w:rsidP="00BB61F7">
            <w:pPr>
              <w:rPr>
                <w:rFonts w:ascii="Comic Sans MS" w:hAnsi="Comic Sans MS"/>
                <w:sz w:val="20"/>
                <w:szCs w:val="20"/>
              </w:rPr>
            </w:pPr>
          </w:p>
          <w:p w14:paraId="65DA8FA8" w14:textId="3A5F4F24" w:rsidR="004F4F0C" w:rsidRPr="008B1E97" w:rsidRDefault="004F4F0C" w:rsidP="00BB61F7">
            <w:pPr>
              <w:rPr>
                <w:rFonts w:ascii="Comic Sans MS" w:hAnsi="Comic Sans MS"/>
                <w:sz w:val="20"/>
                <w:szCs w:val="20"/>
              </w:rPr>
            </w:pPr>
            <w:r>
              <w:rPr>
                <w:rFonts w:ascii="Comic Sans MS" w:hAnsi="Comic Sans MS"/>
                <w:sz w:val="20"/>
                <w:szCs w:val="20"/>
              </w:rPr>
              <w:t>Complete Monkey Sharing sheet, if your child is confident they could introduce different ‘food’ to be shared.</w:t>
            </w:r>
          </w:p>
        </w:tc>
      </w:tr>
      <w:tr w:rsidR="00FA3019" w:rsidRPr="008B1E97" w14:paraId="4B5411E8" w14:textId="77777777" w:rsidTr="00D354FB">
        <w:tc>
          <w:tcPr>
            <w:tcW w:w="1525" w:type="dxa"/>
          </w:tcPr>
          <w:p w14:paraId="04A2A502" w14:textId="18EFEB45" w:rsidR="00FA3019" w:rsidRDefault="00FA3019" w:rsidP="00DB7081">
            <w:pPr>
              <w:jc w:val="center"/>
              <w:rPr>
                <w:rFonts w:ascii="Comic Sans MS" w:hAnsi="Comic Sans MS"/>
                <w:b/>
                <w:sz w:val="20"/>
                <w:szCs w:val="20"/>
              </w:rPr>
            </w:pPr>
            <w:r>
              <w:rPr>
                <w:rFonts w:ascii="Comic Sans MS" w:hAnsi="Comic Sans MS"/>
                <w:b/>
                <w:sz w:val="20"/>
                <w:szCs w:val="20"/>
              </w:rPr>
              <w:t xml:space="preserve">Thursday </w:t>
            </w:r>
          </w:p>
          <w:p w14:paraId="4721663F" w14:textId="7ED11166" w:rsidR="001D266A" w:rsidRPr="001D266A" w:rsidRDefault="001D266A" w:rsidP="00D354FB">
            <w:pPr>
              <w:rPr>
                <w:rFonts w:ascii="Comic Sans MS" w:hAnsi="Comic Sans MS"/>
                <w:bCs/>
                <w:sz w:val="20"/>
                <w:szCs w:val="20"/>
              </w:rPr>
            </w:pPr>
            <w:r w:rsidRPr="001D266A">
              <w:rPr>
                <w:rFonts w:ascii="Comic Sans MS" w:hAnsi="Comic Sans MS"/>
                <w:bCs/>
                <w:sz w:val="20"/>
                <w:szCs w:val="20"/>
              </w:rPr>
              <w:t>N: Garden cut and stick activity</w:t>
            </w:r>
          </w:p>
          <w:p w14:paraId="300181AD" w14:textId="77777777" w:rsidR="000C4D30" w:rsidRDefault="000C4D30" w:rsidP="001D266A">
            <w:pPr>
              <w:rPr>
                <w:rFonts w:ascii="Comic Sans MS" w:hAnsi="Comic Sans MS"/>
                <w:b/>
                <w:sz w:val="20"/>
                <w:szCs w:val="20"/>
              </w:rPr>
            </w:pPr>
          </w:p>
          <w:p w14:paraId="39057F4F" w14:textId="72A4020F" w:rsidR="000C4D30" w:rsidRPr="000C4D30" w:rsidRDefault="001D266A" w:rsidP="000C4D30">
            <w:pPr>
              <w:rPr>
                <w:rFonts w:ascii="Comic Sans MS" w:hAnsi="Comic Sans MS"/>
                <w:bCs/>
                <w:sz w:val="20"/>
                <w:szCs w:val="20"/>
              </w:rPr>
            </w:pPr>
            <w:r>
              <w:rPr>
                <w:rFonts w:ascii="Comic Sans MS" w:hAnsi="Comic Sans MS"/>
                <w:bCs/>
                <w:sz w:val="20"/>
                <w:szCs w:val="20"/>
              </w:rPr>
              <w:t xml:space="preserve">R: </w:t>
            </w:r>
            <w:r w:rsidR="000C4D30" w:rsidRPr="000C4D30">
              <w:rPr>
                <w:rFonts w:ascii="Comic Sans MS" w:hAnsi="Comic Sans MS"/>
                <w:bCs/>
                <w:sz w:val="20"/>
                <w:szCs w:val="20"/>
              </w:rPr>
              <w:t xml:space="preserve">Solving Problems Halving Home </w:t>
            </w:r>
            <w:r w:rsidR="000C4D30" w:rsidRPr="000C4D30">
              <w:rPr>
                <w:rFonts w:ascii="Comic Sans MS" w:hAnsi="Comic Sans MS"/>
                <w:bCs/>
                <w:sz w:val="20"/>
                <w:szCs w:val="20"/>
              </w:rPr>
              <w:lastRenderedPageBreak/>
              <w:t>Learning Sheet</w:t>
            </w:r>
          </w:p>
        </w:tc>
        <w:tc>
          <w:tcPr>
            <w:tcW w:w="5700" w:type="dxa"/>
          </w:tcPr>
          <w:p w14:paraId="51985F57" w14:textId="70D0DE0A" w:rsidR="00F7233C" w:rsidRPr="00F7233C" w:rsidRDefault="00F7233C" w:rsidP="00F7233C">
            <w:pPr>
              <w:rPr>
                <w:rFonts w:ascii="Comic Sans MS" w:hAnsi="Comic Sans MS"/>
                <w:sz w:val="20"/>
                <w:szCs w:val="20"/>
              </w:rPr>
            </w:pPr>
            <w:r w:rsidRPr="00F7233C">
              <w:rPr>
                <w:rFonts w:ascii="Comic Sans MS" w:hAnsi="Comic Sans MS"/>
                <w:sz w:val="20"/>
                <w:szCs w:val="20"/>
              </w:rPr>
              <w:lastRenderedPageBreak/>
              <w:t>Have a</w:t>
            </w:r>
            <w:r>
              <w:rPr>
                <w:rFonts w:ascii="Comic Sans MS" w:hAnsi="Comic Sans MS"/>
                <w:sz w:val="20"/>
                <w:szCs w:val="20"/>
              </w:rPr>
              <w:t xml:space="preserve">nother </w:t>
            </w:r>
            <w:r w:rsidRPr="00F7233C">
              <w:rPr>
                <w:rFonts w:ascii="Comic Sans MS" w:hAnsi="Comic Sans MS"/>
                <w:sz w:val="20"/>
                <w:szCs w:val="20"/>
              </w:rPr>
              <w:t>look at these to warm up</w:t>
            </w:r>
          </w:p>
          <w:p w14:paraId="3F28C258" w14:textId="7808D250" w:rsidR="00F7233C" w:rsidRDefault="009F66EA" w:rsidP="00F7233C">
            <w:pPr>
              <w:rPr>
                <w:rFonts w:ascii="Comic Sans MS" w:hAnsi="Comic Sans MS"/>
                <w:sz w:val="20"/>
                <w:szCs w:val="20"/>
              </w:rPr>
            </w:pPr>
            <w:hyperlink r:id="rId10" w:history="1">
              <w:r w:rsidR="00F7233C" w:rsidRPr="00F7233C">
                <w:rPr>
                  <w:rStyle w:val="Hyperlink"/>
                  <w:rFonts w:ascii="Comic Sans MS" w:hAnsi="Comic Sans MS"/>
                  <w:sz w:val="20"/>
                  <w:szCs w:val="20"/>
                </w:rPr>
                <w:t>https://www.bbc.co.uk/cbeebies/watch/playlist-number-raps?collection=numbers-and-letters</w:t>
              </w:r>
            </w:hyperlink>
          </w:p>
          <w:p w14:paraId="50CFCA33" w14:textId="77777777" w:rsidR="00D354FB" w:rsidRDefault="00D354FB" w:rsidP="00DC2B67">
            <w:pPr>
              <w:rPr>
                <w:rFonts w:ascii="Comic Sans MS" w:hAnsi="Comic Sans MS"/>
                <w:sz w:val="20"/>
                <w:szCs w:val="20"/>
              </w:rPr>
            </w:pPr>
          </w:p>
          <w:p w14:paraId="22F1C60E" w14:textId="762A536F" w:rsidR="007345C3" w:rsidRPr="007345C3" w:rsidRDefault="00F7233C" w:rsidP="00DC2B67">
            <w:pPr>
              <w:rPr>
                <w:rFonts w:ascii="Comic Sans MS" w:hAnsi="Comic Sans MS"/>
                <w:sz w:val="20"/>
                <w:szCs w:val="20"/>
              </w:rPr>
            </w:pPr>
            <w:r>
              <w:rPr>
                <w:rFonts w:ascii="Comic Sans MS" w:hAnsi="Comic Sans MS"/>
                <w:sz w:val="20"/>
                <w:szCs w:val="20"/>
              </w:rPr>
              <w:t xml:space="preserve">Have a go at completing the </w:t>
            </w:r>
            <w:r w:rsidR="001D266A">
              <w:rPr>
                <w:rFonts w:ascii="Comic Sans MS" w:hAnsi="Comic Sans MS"/>
                <w:sz w:val="20"/>
                <w:szCs w:val="20"/>
              </w:rPr>
              <w:t>Garden Cut and Stick activity</w:t>
            </w:r>
          </w:p>
        </w:tc>
        <w:tc>
          <w:tcPr>
            <w:tcW w:w="7512" w:type="dxa"/>
          </w:tcPr>
          <w:p w14:paraId="59B7FCAA" w14:textId="4C37AAE5" w:rsidR="00BB61F7" w:rsidRPr="00BB61F7" w:rsidRDefault="00BB61F7" w:rsidP="00BB61F7">
            <w:pPr>
              <w:rPr>
                <w:rFonts w:ascii="Comic Sans MS" w:hAnsi="Comic Sans MS"/>
                <w:sz w:val="20"/>
                <w:szCs w:val="20"/>
              </w:rPr>
            </w:pPr>
            <w:r>
              <w:rPr>
                <w:rFonts w:ascii="Comic Sans MS" w:hAnsi="Comic Sans MS"/>
                <w:sz w:val="20"/>
                <w:szCs w:val="20"/>
              </w:rPr>
              <w:t>P</w:t>
            </w:r>
            <w:r w:rsidRPr="00BB61F7">
              <w:rPr>
                <w:rFonts w:ascii="Comic Sans MS" w:hAnsi="Comic Sans MS"/>
                <w:sz w:val="20"/>
                <w:szCs w:val="20"/>
              </w:rPr>
              <w:t xml:space="preserve">uppet Problems - Introduce a cheeky puppet or toy. Explain that the puppet/toy is supposed to hand out objects into groups fairly but keeps making mistakes so some groups have more than others. Can you help share the objects equally so that each group has the same amount? </w:t>
            </w:r>
          </w:p>
          <w:p w14:paraId="0264E06D" w14:textId="77777777" w:rsidR="00BB61F7" w:rsidRPr="00BB61F7" w:rsidRDefault="00BB61F7" w:rsidP="00BB61F7">
            <w:pPr>
              <w:rPr>
                <w:rFonts w:ascii="Comic Sans MS" w:hAnsi="Comic Sans MS"/>
                <w:sz w:val="20"/>
                <w:szCs w:val="20"/>
              </w:rPr>
            </w:pPr>
          </w:p>
          <w:p w14:paraId="3047BE16" w14:textId="4C012F5C" w:rsidR="00984952" w:rsidRPr="008B1E97" w:rsidRDefault="000C4D30" w:rsidP="00BB61F7">
            <w:pPr>
              <w:rPr>
                <w:rFonts w:ascii="Comic Sans MS" w:hAnsi="Comic Sans MS"/>
                <w:sz w:val="20"/>
                <w:szCs w:val="20"/>
              </w:rPr>
            </w:pPr>
            <w:r w:rsidRPr="000C4D30">
              <w:rPr>
                <w:rFonts w:ascii="Comic Sans MS" w:hAnsi="Comic Sans MS"/>
                <w:sz w:val="20"/>
                <w:szCs w:val="20"/>
              </w:rPr>
              <w:t>Representing Halving - Using the attached sheet, can you work with your child to represent their mathematical thinking in relation to halving. Make sure you have some practical items with you to help you with your problem solving</w:t>
            </w:r>
          </w:p>
        </w:tc>
      </w:tr>
      <w:tr w:rsidR="00F31AAE" w:rsidRPr="008B1E97" w14:paraId="5382B7FE" w14:textId="77777777" w:rsidTr="00D354FB">
        <w:tc>
          <w:tcPr>
            <w:tcW w:w="1525" w:type="dxa"/>
          </w:tcPr>
          <w:p w14:paraId="42D08DDB" w14:textId="77777777" w:rsidR="00F31AAE" w:rsidRDefault="00F31AAE" w:rsidP="00DB7081">
            <w:pPr>
              <w:jc w:val="center"/>
              <w:rPr>
                <w:rFonts w:ascii="Comic Sans MS" w:hAnsi="Comic Sans MS"/>
                <w:b/>
                <w:sz w:val="20"/>
                <w:szCs w:val="20"/>
              </w:rPr>
            </w:pPr>
            <w:r w:rsidRPr="008B1E97">
              <w:rPr>
                <w:rFonts w:ascii="Comic Sans MS" w:hAnsi="Comic Sans MS"/>
                <w:b/>
                <w:sz w:val="20"/>
                <w:szCs w:val="20"/>
              </w:rPr>
              <w:t>Friday</w:t>
            </w:r>
          </w:p>
          <w:p w14:paraId="627FB3A4" w14:textId="61C7187B" w:rsidR="000C4D30" w:rsidRDefault="000C4D30" w:rsidP="001D266A">
            <w:pPr>
              <w:rPr>
                <w:rFonts w:ascii="Comic Sans MS" w:hAnsi="Comic Sans MS"/>
                <w:b/>
                <w:sz w:val="20"/>
                <w:szCs w:val="20"/>
              </w:rPr>
            </w:pPr>
          </w:p>
          <w:p w14:paraId="4A17A2A8" w14:textId="597862B5" w:rsidR="000C4D30" w:rsidRPr="000C4D30" w:rsidRDefault="000C4D30" w:rsidP="000C4D30">
            <w:pPr>
              <w:rPr>
                <w:rFonts w:ascii="Comic Sans MS" w:hAnsi="Comic Sans MS"/>
                <w:bCs/>
                <w:sz w:val="20"/>
                <w:szCs w:val="20"/>
              </w:rPr>
            </w:pPr>
            <w:r w:rsidRPr="000C4D30">
              <w:rPr>
                <w:rFonts w:ascii="Comic Sans MS" w:hAnsi="Comic Sans MS"/>
                <w:bCs/>
                <w:sz w:val="20"/>
                <w:szCs w:val="20"/>
              </w:rPr>
              <w:t>R: Solving Problems Sharing Home Learning Sheet</w:t>
            </w:r>
          </w:p>
        </w:tc>
        <w:tc>
          <w:tcPr>
            <w:tcW w:w="5700" w:type="dxa"/>
          </w:tcPr>
          <w:p w14:paraId="499308AA" w14:textId="2213B37C" w:rsidR="001D266A" w:rsidRDefault="001D266A" w:rsidP="007345C3">
            <w:pPr>
              <w:rPr>
                <w:rFonts w:ascii="Comic Sans MS" w:hAnsi="Comic Sans MS"/>
                <w:sz w:val="20"/>
                <w:szCs w:val="20"/>
              </w:rPr>
            </w:pPr>
            <w:r>
              <w:rPr>
                <w:rFonts w:ascii="Comic Sans MS" w:hAnsi="Comic Sans MS"/>
                <w:sz w:val="20"/>
                <w:szCs w:val="20"/>
              </w:rPr>
              <w:t>Challenge yourself to play a new counting game on this website;</w:t>
            </w:r>
          </w:p>
          <w:p w14:paraId="70485EEF" w14:textId="77777777" w:rsidR="001D266A" w:rsidRDefault="001D266A" w:rsidP="007345C3">
            <w:pPr>
              <w:rPr>
                <w:rFonts w:ascii="Comic Sans MS" w:hAnsi="Comic Sans MS"/>
                <w:sz w:val="20"/>
                <w:szCs w:val="20"/>
              </w:rPr>
            </w:pPr>
          </w:p>
          <w:p w14:paraId="07C7DD6D" w14:textId="03214C75" w:rsidR="007345C3" w:rsidRPr="007345C3" w:rsidRDefault="009F66EA" w:rsidP="007345C3">
            <w:pPr>
              <w:rPr>
                <w:rFonts w:ascii="Comic Sans MS" w:hAnsi="Comic Sans MS"/>
                <w:sz w:val="20"/>
                <w:szCs w:val="20"/>
              </w:rPr>
            </w:pPr>
            <w:hyperlink r:id="rId11" w:history="1">
              <w:r w:rsidR="001D266A" w:rsidRPr="00801D2C">
                <w:rPr>
                  <w:rStyle w:val="Hyperlink"/>
                  <w:rFonts w:ascii="Comic Sans MS" w:hAnsi="Comic Sans MS"/>
                  <w:sz w:val="20"/>
                  <w:szCs w:val="20"/>
                </w:rPr>
                <w:t>https://www.topmarks.co.uk/Search.aspx?Subject=16&amp;AgeGroup=1</w:t>
              </w:r>
            </w:hyperlink>
          </w:p>
        </w:tc>
        <w:tc>
          <w:tcPr>
            <w:tcW w:w="7512" w:type="dxa"/>
          </w:tcPr>
          <w:p w14:paraId="5F12684F" w14:textId="14917572" w:rsidR="004F4F0C" w:rsidRDefault="004F4F0C" w:rsidP="00E15982">
            <w:pPr>
              <w:rPr>
                <w:rFonts w:ascii="Comic Sans MS" w:hAnsi="Comic Sans MS"/>
                <w:sz w:val="20"/>
                <w:szCs w:val="20"/>
              </w:rPr>
            </w:pPr>
            <w:r>
              <w:rPr>
                <w:rFonts w:ascii="Comic Sans MS" w:hAnsi="Comic Sans MS"/>
                <w:sz w:val="20"/>
                <w:szCs w:val="20"/>
              </w:rPr>
              <w:t xml:space="preserve">Watch the Pirates Sharing PowerPoint together and discuss. </w:t>
            </w:r>
          </w:p>
          <w:p w14:paraId="73F8FAD5" w14:textId="77777777" w:rsidR="004F4F0C" w:rsidRDefault="004F4F0C" w:rsidP="00E15982">
            <w:pPr>
              <w:rPr>
                <w:rFonts w:ascii="Comic Sans MS" w:hAnsi="Comic Sans MS"/>
                <w:sz w:val="20"/>
                <w:szCs w:val="20"/>
              </w:rPr>
            </w:pPr>
          </w:p>
          <w:p w14:paraId="198662A3" w14:textId="60388952" w:rsidR="00474E52" w:rsidRPr="008B1E97" w:rsidRDefault="00BB61F7" w:rsidP="00E15982">
            <w:pPr>
              <w:rPr>
                <w:rFonts w:ascii="Comic Sans MS" w:hAnsi="Comic Sans MS"/>
                <w:sz w:val="20"/>
                <w:szCs w:val="20"/>
              </w:rPr>
            </w:pPr>
            <w:r w:rsidRPr="00BB61F7">
              <w:rPr>
                <w:rFonts w:ascii="Comic Sans MS" w:hAnsi="Comic Sans MS"/>
                <w:sz w:val="20"/>
                <w:szCs w:val="20"/>
              </w:rPr>
              <w:t>Representing Sharing into Groups - Using the attached sheet, can you work with your child to represent their mathematical thinking in relation to sharing into equal groups. Make sure you have some practical items with you to help you with your problem solving. As an additional challenge once you have pictorially represented your thinking, you may wish to try to record your answers as repeated addition. For example if you share 6 sweets between three people this would look like 2+2+2=6</w:t>
            </w:r>
          </w:p>
        </w:tc>
      </w:tr>
    </w:tbl>
    <w:p w14:paraId="58D96EA1" w14:textId="77777777" w:rsidR="00DB7081" w:rsidRPr="00DB7081" w:rsidRDefault="00DB7081" w:rsidP="00DB7081">
      <w:pPr>
        <w:jc w:val="center"/>
        <w:rPr>
          <w:rFonts w:ascii="Comic Sans MS" w:hAnsi="Comic Sans MS"/>
        </w:rPr>
      </w:pPr>
    </w:p>
    <w:p w14:paraId="2C764DA3" w14:textId="56EA8CF0" w:rsidR="00912A3F" w:rsidRPr="00912A3F" w:rsidRDefault="00912A3F" w:rsidP="00912A3F">
      <w:pPr>
        <w:jc w:val="center"/>
        <w:rPr>
          <w:rFonts w:ascii="Comic Sans MS" w:hAnsi="Comic Sans MS"/>
          <w:b/>
        </w:rPr>
      </w:pPr>
      <w:r w:rsidRPr="00912A3F">
        <w:rPr>
          <w:rFonts w:ascii="Comic Sans MS" w:hAnsi="Comic Sans MS"/>
          <w:b/>
        </w:rPr>
        <w:t>•</w:t>
      </w:r>
    </w:p>
    <w:sectPr w:rsidR="00912A3F" w:rsidRPr="00912A3F" w:rsidSect="00DB7081">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NeueLT-LightItalic">
    <w:panose1 w:val="00000000000000000000"/>
    <w:charset w:val="00"/>
    <w:family w:val="swiss"/>
    <w:notTrueType/>
    <w:pitch w:val="default"/>
    <w:sig w:usb0="00000003" w:usb1="00000000" w:usb2="00000000" w:usb3="00000000" w:csb0="00000001" w:csb1="00000000"/>
  </w:font>
  <w:font w:name="Twinkl">
    <w:altName w:val="Calibri"/>
    <w:charset w:val="00"/>
    <w:family w:val="auto"/>
    <w:pitch w:val="variable"/>
    <w:sig w:usb0="A00000AF" w:usb1="5000205B"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2075BA"/>
    <w:multiLevelType w:val="hybridMultilevel"/>
    <w:tmpl w:val="8B62A25A"/>
    <w:lvl w:ilvl="0" w:tplc="DD907914">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42D7AE2"/>
    <w:multiLevelType w:val="hybridMultilevel"/>
    <w:tmpl w:val="DED079FA"/>
    <w:lvl w:ilvl="0" w:tplc="0CCE75A0">
      <w:numFmt w:val="bullet"/>
      <w:lvlText w:val="-"/>
      <w:lvlJc w:val="left"/>
      <w:pPr>
        <w:ind w:left="720" w:hanging="360"/>
      </w:pPr>
      <w:rPr>
        <w:rFonts w:ascii="Comic Sans MS" w:eastAsiaTheme="minorHAnsi" w:hAnsi="Comic Sans MS" w:cs="HelveticaNeueLT-LightItalic" w:hint="default"/>
        <w:color w:val="1A171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9676726"/>
    <w:multiLevelType w:val="hybridMultilevel"/>
    <w:tmpl w:val="C3BEE6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7BCA351E"/>
    <w:multiLevelType w:val="hybridMultilevel"/>
    <w:tmpl w:val="1D7203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081"/>
    <w:rsid w:val="000259BE"/>
    <w:rsid w:val="000B1EAB"/>
    <w:rsid w:val="000C4D30"/>
    <w:rsid w:val="000D0025"/>
    <w:rsid w:val="001013DB"/>
    <w:rsid w:val="00151378"/>
    <w:rsid w:val="00183D79"/>
    <w:rsid w:val="001D266A"/>
    <w:rsid w:val="0020191F"/>
    <w:rsid w:val="00217390"/>
    <w:rsid w:val="00220A8E"/>
    <w:rsid w:val="00226280"/>
    <w:rsid w:val="00230040"/>
    <w:rsid w:val="002464E3"/>
    <w:rsid w:val="002A188D"/>
    <w:rsid w:val="002A2A1D"/>
    <w:rsid w:val="002A2FF2"/>
    <w:rsid w:val="002C7544"/>
    <w:rsid w:val="002E554D"/>
    <w:rsid w:val="0036524D"/>
    <w:rsid w:val="003B395E"/>
    <w:rsid w:val="0045686A"/>
    <w:rsid w:val="00474E52"/>
    <w:rsid w:val="004F4F0C"/>
    <w:rsid w:val="00513029"/>
    <w:rsid w:val="005909F2"/>
    <w:rsid w:val="005C0150"/>
    <w:rsid w:val="005C2F10"/>
    <w:rsid w:val="00620567"/>
    <w:rsid w:val="006B3976"/>
    <w:rsid w:val="006C038C"/>
    <w:rsid w:val="006E778C"/>
    <w:rsid w:val="006F5605"/>
    <w:rsid w:val="007120B1"/>
    <w:rsid w:val="007345C3"/>
    <w:rsid w:val="0074006B"/>
    <w:rsid w:val="007426F1"/>
    <w:rsid w:val="00751A93"/>
    <w:rsid w:val="00773277"/>
    <w:rsid w:val="00777732"/>
    <w:rsid w:val="00787CE2"/>
    <w:rsid w:val="00797799"/>
    <w:rsid w:val="007F5C30"/>
    <w:rsid w:val="00802AAC"/>
    <w:rsid w:val="008400FC"/>
    <w:rsid w:val="00866B6F"/>
    <w:rsid w:val="008B1E97"/>
    <w:rsid w:val="00906DBF"/>
    <w:rsid w:val="00912A3F"/>
    <w:rsid w:val="00925CE4"/>
    <w:rsid w:val="00960483"/>
    <w:rsid w:val="009750CA"/>
    <w:rsid w:val="00976E3B"/>
    <w:rsid w:val="00984952"/>
    <w:rsid w:val="00993FE0"/>
    <w:rsid w:val="009B24EF"/>
    <w:rsid w:val="009B46CD"/>
    <w:rsid w:val="009E22C3"/>
    <w:rsid w:val="009F66EA"/>
    <w:rsid w:val="009F7E56"/>
    <w:rsid w:val="00A00B68"/>
    <w:rsid w:val="00A814B7"/>
    <w:rsid w:val="00A90A7A"/>
    <w:rsid w:val="00AB27E0"/>
    <w:rsid w:val="00B2343E"/>
    <w:rsid w:val="00B27EDF"/>
    <w:rsid w:val="00B53A86"/>
    <w:rsid w:val="00BB61F7"/>
    <w:rsid w:val="00BB740A"/>
    <w:rsid w:val="00C37E1E"/>
    <w:rsid w:val="00C50F58"/>
    <w:rsid w:val="00D15DE8"/>
    <w:rsid w:val="00D354FB"/>
    <w:rsid w:val="00D42BAE"/>
    <w:rsid w:val="00D87EA2"/>
    <w:rsid w:val="00DB7081"/>
    <w:rsid w:val="00DC2B67"/>
    <w:rsid w:val="00E15982"/>
    <w:rsid w:val="00E22E07"/>
    <w:rsid w:val="00F04EBF"/>
    <w:rsid w:val="00F31AAE"/>
    <w:rsid w:val="00F3664F"/>
    <w:rsid w:val="00F3781E"/>
    <w:rsid w:val="00F7233C"/>
    <w:rsid w:val="00FA3019"/>
    <w:rsid w:val="00FA41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DA6EB"/>
  <w15:docId w15:val="{628207A6-622A-4013-8109-474F0B79F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Heading 1 - Twinkl"/>
    <w:basedOn w:val="Normal"/>
    <w:next w:val="Normal"/>
    <w:link w:val="Heading1Char"/>
    <w:uiPriority w:val="9"/>
    <w:qFormat/>
    <w:rsid w:val="00474E52"/>
    <w:pPr>
      <w:suppressAutoHyphens/>
      <w:autoSpaceDE w:val="0"/>
      <w:autoSpaceDN w:val="0"/>
      <w:adjustRightInd w:val="0"/>
      <w:spacing w:after="120" w:line="240" w:lineRule="auto"/>
      <w:jc w:val="center"/>
      <w:textAlignment w:val="center"/>
      <w:outlineLvl w:val="0"/>
    </w:pPr>
    <w:rPr>
      <w:rFonts w:ascii="Twinkl" w:eastAsia="Calibri" w:hAnsi="Twinkl" w:cs="Twinkl"/>
      <w:b/>
      <w:color w:val="1C1C1C"/>
      <w:sz w:val="60"/>
      <w:szCs w:val="60"/>
    </w:rPr>
  </w:style>
  <w:style w:type="paragraph" w:styleId="Heading2">
    <w:name w:val="heading 2"/>
    <w:aliases w:val="Heading 2 - Twinkl"/>
    <w:basedOn w:val="Normal"/>
    <w:link w:val="Heading2Char"/>
    <w:uiPriority w:val="99"/>
    <w:qFormat/>
    <w:rsid w:val="00474E52"/>
    <w:pPr>
      <w:suppressAutoHyphens/>
      <w:autoSpaceDE w:val="0"/>
      <w:autoSpaceDN w:val="0"/>
      <w:adjustRightInd w:val="0"/>
      <w:spacing w:before="57" w:after="0" w:line="360" w:lineRule="atLeast"/>
      <w:jc w:val="both"/>
      <w:textAlignment w:val="center"/>
      <w:outlineLvl w:val="1"/>
    </w:pPr>
    <w:rPr>
      <w:rFonts w:ascii="Twinkl" w:eastAsia="Calibri" w:hAnsi="Twinkl" w:cs="Twinkl"/>
      <w:b/>
      <w:bCs/>
      <w:color w:val="1C1C1C"/>
      <w:sz w:val="32"/>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B70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C2F10"/>
    <w:pPr>
      <w:ind w:left="720"/>
      <w:contextualSpacing/>
    </w:pPr>
  </w:style>
  <w:style w:type="character" w:customStyle="1" w:styleId="Heading1Char">
    <w:name w:val="Heading 1 Char"/>
    <w:aliases w:val="Heading 1 - Twinkl Char"/>
    <w:basedOn w:val="DefaultParagraphFont"/>
    <w:link w:val="Heading1"/>
    <w:uiPriority w:val="9"/>
    <w:rsid w:val="00474E52"/>
    <w:rPr>
      <w:rFonts w:ascii="Twinkl" w:eastAsia="Calibri" w:hAnsi="Twinkl" w:cs="Twinkl"/>
      <w:b/>
      <w:color w:val="1C1C1C"/>
      <w:sz w:val="60"/>
      <w:szCs w:val="60"/>
    </w:rPr>
  </w:style>
  <w:style w:type="character" w:customStyle="1" w:styleId="Heading2Char">
    <w:name w:val="Heading 2 Char"/>
    <w:aliases w:val="Heading 2 - Twinkl Char"/>
    <w:basedOn w:val="DefaultParagraphFont"/>
    <w:link w:val="Heading2"/>
    <w:uiPriority w:val="99"/>
    <w:rsid w:val="00474E52"/>
    <w:rPr>
      <w:rFonts w:ascii="Twinkl" w:eastAsia="Calibri" w:hAnsi="Twinkl" w:cs="Twinkl"/>
      <w:b/>
      <w:bCs/>
      <w:color w:val="1C1C1C"/>
      <w:sz w:val="32"/>
      <w:szCs w:val="32"/>
      <w:lang w:eastAsia="en-GB"/>
    </w:rPr>
  </w:style>
  <w:style w:type="character" w:styleId="Hyperlink">
    <w:name w:val="Hyperlink"/>
    <w:basedOn w:val="DefaultParagraphFont"/>
    <w:uiPriority w:val="99"/>
    <w:unhideWhenUsed/>
    <w:rsid w:val="00E15982"/>
    <w:rPr>
      <w:color w:val="0000FF" w:themeColor="hyperlink"/>
      <w:u w:val="single"/>
    </w:rPr>
  </w:style>
  <w:style w:type="character" w:styleId="UnresolvedMention">
    <w:name w:val="Unresolved Mention"/>
    <w:basedOn w:val="DefaultParagraphFont"/>
    <w:uiPriority w:val="99"/>
    <w:semiHidden/>
    <w:unhideWhenUsed/>
    <w:rsid w:val="00E15982"/>
    <w:rPr>
      <w:color w:val="605E5C"/>
      <w:shd w:val="clear" w:color="auto" w:fill="E1DFDD"/>
    </w:rPr>
  </w:style>
  <w:style w:type="character" w:styleId="FollowedHyperlink">
    <w:name w:val="FollowedHyperlink"/>
    <w:basedOn w:val="DefaultParagraphFont"/>
    <w:uiPriority w:val="99"/>
    <w:semiHidden/>
    <w:unhideWhenUsed/>
    <w:rsid w:val="0051302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uk/cbeebies/watch/playlist-number-raps?collection=numbers-and-letter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topmarks.co.uk/Search.aspx?Subject=16&amp;AgeGroup=1"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oxfordowl.co.uk/api/interactives/24481.html" TargetMode="External"/><Relationship Id="rId11" Type="http://schemas.openxmlformats.org/officeDocument/2006/relationships/hyperlink" Target="https://www.topmarks.co.uk/Search.aspx?Subject=16&amp;AgeGroup=1" TargetMode="External"/><Relationship Id="rId5" Type="http://schemas.openxmlformats.org/officeDocument/2006/relationships/webSettings" Target="webSettings.xml"/><Relationship Id="rId10" Type="http://schemas.openxmlformats.org/officeDocument/2006/relationships/hyperlink" Target="https://www.bbc.co.uk/cbeebies/watch/playlist-number-raps?collection=numbers-and-letters" TargetMode="External"/><Relationship Id="rId4" Type="http://schemas.openxmlformats.org/officeDocument/2006/relationships/settings" Target="settings.xml"/><Relationship Id="rId9" Type="http://schemas.openxmlformats.org/officeDocument/2006/relationships/hyperlink" Target="https://www.bbc.co.uk/cbeebies/watch/playlist-number-raps?collection=numbers-and-lett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8B1C2F-A932-488A-A5A0-3FEF478FB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Pages>
  <Words>834</Words>
  <Characters>4756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PRU</Company>
  <LinksUpToDate>false</LinksUpToDate>
  <CharactersWithSpaces>5579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Boucetla</dc:creator>
  <cp:lastModifiedBy>James Paxton</cp:lastModifiedBy>
  <cp:revision>7</cp:revision>
  <dcterms:created xsi:type="dcterms:W3CDTF">2020-06-25T10:32:00Z</dcterms:created>
  <dcterms:modified xsi:type="dcterms:W3CDTF">2020-06-26T18:22:00Z</dcterms:modified>
</cp:coreProperties>
</file>