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b w:val="1"/>
          <w:sz w:val="16"/>
          <w:szCs w:val="16"/>
          <w:u w:val="single"/>
          <w:rtl w:val="0"/>
        </w:rPr>
        <w:t xml:space="preserve">Class 2 Long Term Plan Cycle B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8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44.7142857142858"/>
        <w:gridCol w:w="1344.7142857142858"/>
        <w:gridCol w:w="1344.7142857142858"/>
        <w:gridCol w:w="1344.7142857142858"/>
        <w:gridCol w:w="1344.7142857142858"/>
        <w:gridCol w:w="1344.7142857142858"/>
        <w:gridCol w:w="1344.7142857142858"/>
        <w:gridCol w:w="1110"/>
        <w:gridCol w:w="1215"/>
        <w:gridCol w:w="1080"/>
        <w:gridCol w:w="1140"/>
        <w:tblGridChange w:id="0">
          <w:tblGrid>
            <w:gridCol w:w="1344.7142857142858"/>
            <w:gridCol w:w="1344.7142857142858"/>
            <w:gridCol w:w="1344.7142857142858"/>
            <w:gridCol w:w="1344.7142857142858"/>
            <w:gridCol w:w="1344.7142857142858"/>
            <w:gridCol w:w="1344.7142857142858"/>
            <w:gridCol w:w="1344.7142857142858"/>
            <w:gridCol w:w="1110"/>
            <w:gridCol w:w="1215"/>
            <w:gridCol w:w="1080"/>
            <w:gridCol w:w="1140"/>
          </w:tblGrid>
        </w:tblGridChange>
      </w:tblGrid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 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Science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Geography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History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Art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DT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RE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PSHCE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Music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French</w:t>
            </w:r>
          </w:p>
        </w:tc>
      </w:tr>
      <w:tr>
        <w:trPr>
          <w:trHeight w:val="12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Autumn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ind w:right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Animals: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right="12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Are these your Teeth?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Somewhere to Settle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Anglo-Saxons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Portraying Relationships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Anglo Saxon Homes: Construction and Structures </w:t>
            </w:r>
          </w:p>
          <w:p w:rsidR="00000000" w:rsidDel="00000000" w:rsidP="00000000" w:rsidRDefault="00000000" w:rsidRPr="00000000" w14:paraId="00000018">
            <w:pPr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Team Building/Team Work Games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Tag rugby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Judaism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Celebrations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New Beginnings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Let Your Spirit Fly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Getting to know You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Autumn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Sound: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Listen Up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Gymnastics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Getting On and Falling Out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Say No to Bullying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Glockenspiel Stage 1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About Me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Living Things and their Habitats: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Help our Habitats!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Rainforests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Investigating Pattern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 Up Signs:</w:t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Mechanisms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Orienteering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Tactical Games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 is the Bible and why is it important for Christians?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Going for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Three Little Birds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Food Glorious Food</w:t>
            </w:r>
          </w:p>
        </w:tc>
      </w:tr>
      <w:tr>
        <w:trPr>
          <w:trHeight w:val="36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Spring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Electricity: It’s Electric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Racket Sports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Good to be 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Dragon song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Family and Friends</w:t>
            </w:r>
          </w:p>
        </w:tc>
      </w:tr>
      <w:tr>
        <w:trPr>
          <w:trHeight w:val="10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Summer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Living Things and their Habitats: Name that Living Thing!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Uk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Local History Study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Can we change places? 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Seasonal Food: Cooking and Nutrition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 Sports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Special Foods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Relationships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Bringing Us Together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Our School</w:t>
            </w:r>
          </w:p>
        </w:tc>
      </w:tr>
      <w:tr>
        <w:trPr>
          <w:trHeight w:val="114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0000"/>
                <w:sz w:val="16"/>
                <w:szCs w:val="16"/>
                <w:rtl w:val="0"/>
              </w:rPr>
              <w:t xml:space="preserve">Summer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Lights and Shadows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Land Use</w:t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What’s it like in Newcastle?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Team Sports</w:t>
            </w:r>
          </w:p>
        </w:tc>
        <w:tc>
          <w:tcPr>
            <w:vMerge w:val="continue"/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Comic Sans MS" w:cs="Comic Sans MS" w:eastAsia="Comic Sans MS" w:hAnsi="Comic Sans MS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Changes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Reflect, Rewind and Replay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before="0" w:line="240" w:lineRule="auto"/>
              <w:ind w:left="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Time</w:t>
            </w:r>
          </w:p>
        </w:tc>
      </w:tr>
    </w:tbl>
    <w:p w:rsidR="00000000" w:rsidDel="00000000" w:rsidP="00000000" w:rsidRDefault="00000000" w:rsidRPr="00000000" w14:paraId="0000006C">
      <w:pPr>
        <w:jc w:val="left"/>
        <w:rPr>
          <w:rFonts w:ascii="Comic Sans MS" w:cs="Comic Sans MS" w:eastAsia="Comic Sans MS" w:hAnsi="Comic Sans MS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.0000000000002" w:top="1440.0000000000002" w:left="1440.0000000000002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lef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