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3"/>
        <w:gridCol w:w="1338"/>
        <w:gridCol w:w="1921"/>
        <w:gridCol w:w="2700"/>
        <w:tblGridChange w:id="0">
          <w:tblGrid>
            <w:gridCol w:w="3283"/>
            <w:gridCol w:w="1338"/>
            <w:gridCol w:w="1921"/>
            <w:gridCol w:w="270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fff00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vertAlign w:val="baseline"/>
                <w:rtl w:val="0"/>
              </w:rPr>
              <w:t xml:space="preserve">Beaufront First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0"/>
                <w:sz w:val="40"/>
                <w:szCs w:val="40"/>
                <w:vertAlign w:val="baseline"/>
              </w:rPr>
            </w:pPr>
            <w:r w:rsidDel="00000000" w:rsidR="00000000" w:rsidRPr="00000000">
              <w:rPr>
                <w:b w:val="1"/>
                <w:sz w:val="40"/>
                <w:szCs w:val="40"/>
                <w:vertAlign w:val="baseline"/>
                <w:rtl w:val="0"/>
              </w:rPr>
              <w:t xml:space="preserve">Staff Roles regarding Safeguarding and SEN.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aeef3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Staff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Governor responsible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Designated Safeguarding Lead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(DSL)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aeef3" w:val="clear"/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Eileen Daniel  (Headteacher)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Flora Littler</w:t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Deputy Designated Safeguarding Lead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aeef3" w:val="clear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Mr Ben Hulbert.</w:t>
            </w:r>
          </w:p>
        </w:tc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Staff member trained in Safer Recruitment.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aeef3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Eileen Daniel</w:t>
            </w:r>
          </w:p>
        </w:tc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Liz Giuliani</w:t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Child Protection team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aeef3" w:val="clear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Jackie Hughes,  Mrs Gemma Boucetla, Miss Liz Raphael</w:t>
            </w:r>
            <w:r w:rsidDel="00000000" w:rsidR="00000000" w:rsidRPr="00000000">
              <w:rPr>
                <w:rtl w:val="0"/>
              </w:rPr>
              <w:t xml:space="preserve">, Mrs Anna Paxton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Children’s Champion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aeef3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Fran Booth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LAC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aeef3" w:val="clear"/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Eileen Daniel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aeef3" w:val="clear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dbdb" w:val="clear"/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Strategic Prevent Lead/ Single Point of Contact for Prevent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dbdb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Eileen Daniel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bdb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6e3bc" w:val="clear"/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SENDCO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6e3bc" w:val="clear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 Eileen Daniel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6e3bc" w:val="clear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</w:t>
            </w:r>
            <w:r w:rsidDel="00000000" w:rsidR="00000000" w:rsidRPr="00000000">
              <w:rPr>
                <w:rtl w:val="0"/>
              </w:rPr>
              <w:t xml:space="preserve"> Liz Giuliani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2a1c7" w:val="clear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E-safety Co-ordinator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2a1c7" w:val="clear"/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</w:t>
            </w:r>
            <w:r w:rsidDel="00000000" w:rsidR="00000000" w:rsidRPr="00000000">
              <w:rPr>
                <w:rtl w:val="0"/>
              </w:rPr>
              <w:t xml:space="preserve">Jackie Hughes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 w:val="clear"/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2a1c7" w:val="clear"/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Deputy E-safety Co-ordinator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2a1c7" w:val="clear"/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</w:t>
            </w:r>
            <w:r w:rsidDel="00000000" w:rsidR="00000000" w:rsidRPr="00000000">
              <w:rPr>
                <w:rtl w:val="0"/>
              </w:rPr>
              <w:t xml:space="preserve">Charlotte Hawkins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2a1c7" w:val="clear"/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8cce4" w:val="clear"/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BFS is a participating member of the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“Operation Encompass”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initiative to safeguard children who are affected by domestic abuse.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f00" w:val="clear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Staff member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00" w:val="clear"/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Subject  Co-ordinator/other key 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Gemma Boucetla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EYFS lead. </w:t>
            </w:r>
            <w:r w:rsidDel="00000000" w:rsidR="00000000" w:rsidRPr="00000000">
              <w:rPr>
                <w:vertAlign w:val="baseline"/>
                <w:rtl w:val="0"/>
              </w:rPr>
              <w:t xml:space="preserve">EYFS; Literacy: Art: D</w:t>
            </w:r>
            <w:r w:rsidDel="00000000" w:rsidR="00000000" w:rsidRPr="00000000">
              <w:rPr>
                <w:rtl w:val="0"/>
              </w:rPr>
              <w:t xml:space="preserve">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Eileen Daniel 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HT, KS1 teacher </w:t>
            </w:r>
            <w:r w:rsidDel="00000000" w:rsidR="00000000" w:rsidRPr="00000000">
              <w:rPr>
                <w:vertAlign w:val="baseline"/>
                <w:rtl w:val="0"/>
              </w:rPr>
              <w:t xml:space="preserve">Science; PSHE; SENDCO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Mr. Ben Hulbert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vertAlign w:val="baseline"/>
                <w:rtl w:val="0"/>
              </w:rPr>
              <w:t xml:space="preserve">KS2Teacher;KS2 lead; Maths; PE;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Jackie Hughes 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KS1 teacher;KS1 Lead. ICT; </w:t>
            </w:r>
            <w:r w:rsidDel="00000000" w:rsidR="00000000" w:rsidRPr="00000000">
              <w:rPr>
                <w:rtl w:val="0"/>
              </w:rPr>
              <w:t xml:space="preserve">Geography; History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Becky Baker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Interventions, Key stage </w:t>
            </w:r>
            <w:r w:rsidDel="00000000" w:rsidR="00000000" w:rsidRPr="00000000">
              <w:rPr>
                <w:rtl w:val="0"/>
              </w:rPr>
              <w:t xml:space="preserve">2/whole school </w:t>
            </w:r>
            <w:r w:rsidDel="00000000" w:rsidR="00000000" w:rsidRPr="00000000">
              <w:rPr>
                <w:vertAlign w:val="baseline"/>
                <w:rtl w:val="0"/>
              </w:rPr>
              <w:t xml:space="preserve">support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Anna Paxton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EYFS teacher. PE (shared role)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Miss Liz Raphael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KS2 teacher; Music; RE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Mrs Fran Booth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Administrator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Mrs. Liza Hamer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Health and Safety</w:t>
            </w:r>
            <w:r w:rsidDel="00000000" w:rsidR="00000000" w:rsidRPr="00000000">
              <w:rPr>
                <w:rtl w:val="0"/>
              </w:rPr>
              <w:t xml:space="preserve">: Caretaker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Mrs. Kate Combe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Catering officer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Mrs Charlotte Hawkins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KS2 Teaching Assistant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 Linley Westgarth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1:1 support and KS2 Teaching Assistant.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Mrs. Merope Pease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EYFS Teaching Assistant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Miss Lorna McDonald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EYFS Teaching Assistant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Mrs. Shirley Byerley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EYFS Teaching Assistant; Kitchen Assistant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Miss Joanne Couzens 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KS1 Teaching Assistant;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Before and After School lead.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Mr. Jake Tinsley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1:1 Support and KS1 Teaching Assistant.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Mr. Paul Clarke; Miss Pippa Wild</w:t>
            </w:r>
          </w:p>
        </w:tc>
        <w:tc>
          <w:tcPr>
            <w:gridSpan w:val="2"/>
            <w:shd w:fill="fbd4b4" w:val="clear"/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PE Coaches</w:t>
            </w:r>
          </w:p>
        </w:tc>
      </w:tr>
    </w:tbl>
    <w:p w:rsidR="00000000" w:rsidDel="00000000" w:rsidP="00000000" w:rsidRDefault="00000000" w:rsidRPr="00000000" w14:paraId="0000008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BFS Staff Roles </w:t>
    </w:r>
    <w:r w:rsidDel="00000000" w:rsidR="00000000" w:rsidRPr="00000000">
      <w:rPr>
        <w:rFonts w:ascii="Cambria" w:cs="Cambria" w:eastAsia="Cambria" w:hAnsi="Cambria"/>
        <w:rtl w:val="0"/>
      </w:rPr>
      <w:t xml:space="preserve">14.9.21</w:t>
    </w: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IlRthIRxJUmKuun1R63hR4hCkw==">AMUW2mUaSTyTC290rkmNmWfp7M4OVHInVykMOa3bkGIrQMY+NGBM+wCYQZ/EZ4LTjuNwwKp/bv7zsmIAMQqCOVkjNLE1yunfrN1grB9FSaXvyJ7Uu6EbCBu71DyLJcyy6juCb9kRbo3v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2021-09-13T18:29:00Z</dcterms:created>
  <dc:creator>Daniel, Eileen</dc:creator>
</cp:coreProperties>
</file>